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2EF49" w14:textId="77777777" w:rsidR="00FD20BA" w:rsidRDefault="00580D74">
      <w:pPr>
        <w:pStyle w:val="Heading1"/>
        <w:rPr>
          <w:lang w:val="en-GB"/>
        </w:rPr>
      </w:pPr>
      <w:bookmarkStart w:id="0" w:name="_Toc1260589074"/>
      <w:bookmarkStart w:id="1" w:name="_GoBack"/>
      <w:bookmarkEnd w:id="1"/>
      <w:r>
        <w:rPr>
          <w:lang w:val="en-GB"/>
        </w:rPr>
        <w:t>Contents</w:t>
      </w:r>
      <w:bookmarkEnd w:id="0"/>
    </w:p>
    <w:p w14:paraId="5BE28C46" w14:textId="77777777" w:rsidR="00FD20BA" w:rsidRDefault="00580D74">
      <w:pPr>
        <w:pStyle w:val="TOC1"/>
        <w:tabs>
          <w:tab w:val="right" w:leader="dot" w:pos="6124"/>
        </w:tabs>
      </w:pPr>
      <w:r>
        <w:fldChar w:fldCharType="begin"/>
      </w:r>
      <w:r>
        <w:instrText xml:space="preserve"> TOC \o "1-3" </w:instrText>
      </w:r>
      <w:r>
        <w:fldChar w:fldCharType="separate"/>
      </w:r>
      <w:r>
        <w:rPr>
          <w:lang w:val="en-GB"/>
        </w:rPr>
        <w:t>Contents</w:t>
      </w:r>
      <w:r>
        <w:tab/>
      </w:r>
      <w:r>
        <w:fldChar w:fldCharType="begin"/>
      </w:r>
      <w:r>
        <w:instrText xml:space="preserve"> PAGEREF _Toc1260589074 </w:instrText>
      </w:r>
      <w:r>
        <w:fldChar w:fldCharType="separate"/>
      </w:r>
      <w:r>
        <w:t>1</w:t>
      </w:r>
      <w:r>
        <w:fldChar w:fldCharType="end"/>
      </w:r>
    </w:p>
    <w:p w14:paraId="1D2C4195" w14:textId="77777777" w:rsidR="00FD20BA" w:rsidRDefault="00580D74">
      <w:pPr>
        <w:pStyle w:val="TOC1"/>
        <w:tabs>
          <w:tab w:val="right" w:leader="dot" w:pos="6124"/>
        </w:tabs>
      </w:pPr>
      <w:r>
        <w:rPr>
          <w:lang w:val="en-GB"/>
        </w:rPr>
        <w:t>Introduction</w:t>
      </w:r>
      <w:r>
        <w:tab/>
      </w:r>
      <w:r>
        <w:fldChar w:fldCharType="begin"/>
      </w:r>
      <w:r>
        <w:instrText xml:space="preserve"> PAGEREF _Toc1045030336 </w:instrText>
      </w:r>
      <w:r>
        <w:fldChar w:fldCharType="separate"/>
      </w:r>
      <w:r>
        <w:t>2</w:t>
      </w:r>
      <w:r>
        <w:fldChar w:fldCharType="end"/>
      </w:r>
    </w:p>
    <w:p w14:paraId="45DCB709" w14:textId="77777777" w:rsidR="00FD20BA" w:rsidRDefault="00580D74">
      <w:pPr>
        <w:pStyle w:val="TOC1"/>
        <w:tabs>
          <w:tab w:val="right" w:leader="dot" w:pos="6124"/>
        </w:tabs>
      </w:pPr>
      <w:r>
        <w:rPr>
          <w:lang w:val="en-GB"/>
        </w:rPr>
        <w:t>Anatomical Examination</w:t>
      </w:r>
      <w:r>
        <w:tab/>
      </w:r>
      <w:r>
        <w:fldChar w:fldCharType="begin"/>
      </w:r>
      <w:r>
        <w:instrText xml:space="preserve"> PAGEREF _Toc124443595 </w:instrText>
      </w:r>
      <w:r>
        <w:fldChar w:fldCharType="separate"/>
      </w:r>
      <w:r>
        <w:t>3</w:t>
      </w:r>
      <w:r>
        <w:fldChar w:fldCharType="end"/>
      </w:r>
    </w:p>
    <w:p w14:paraId="3F66C02B" w14:textId="77777777" w:rsidR="007065D1" w:rsidRDefault="00580D74" w:rsidP="007065D1">
      <w:pPr>
        <w:pStyle w:val="TOC1"/>
        <w:tabs>
          <w:tab w:val="right" w:leader="dot" w:pos="6124"/>
        </w:tabs>
      </w:pPr>
      <w:r>
        <w:rPr>
          <w:lang w:val="en-GB"/>
        </w:rPr>
        <w:t>Decisions About Your Consent</w:t>
      </w:r>
      <w:r w:rsidR="007065D1">
        <w:tab/>
        <w:t>5</w:t>
      </w:r>
    </w:p>
    <w:p w14:paraId="63E6FAAD" w14:textId="77777777" w:rsidR="00FD20BA" w:rsidRDefault="00580D74" w:rsidP="007065D1">
      <w:pPr>
        <w:pStyle w:val="TOC1"/>
        <w:tabs>
          <w:tab w:val="right" w:leader="dot" w:pos="6124"/>
        </w:tabs>
      </w:pPr>
      <w:r>
        <w:rPr>
          <w:lang w:val="en-GB"/>
        </w:rPr>
        <w:t>Organ Donation</w:t>
      </w:r>
      <w:r>
        <w:tab/>
        <w:t>8</w:t>
      </w:r>
    </w:p>
    <w:p w14:paraId="2F2B9C82" w14:textId="77777777" w:rsidR="00FD20BA" w:rsidRDefault="00580D74">
      <w:pPr>
        <w:pStyle w:val="TOC1"/>
        <w:tabs>
          <w:tab w:val="right" w:leader="dot" w:pos="6124"/>
        </w:tabs>
      </w:pPr>
      <w:r>
        <w:rPr>
          <w:bCs/>
          <w:lang w:val="en"/>
        </w:rPr>
        <w:t>Body Donor Card</w:t>
      </w:r>
      <w:r w:rsidR="007065D1">
        <w:tab/>
        <w:t>9</w:t>
      </w:r>
    </w:p>
    <w:p w14:paraId="37200304" w14:textId="77777777" w:rsidR="00FD20BA" w:rsidRDefault="00580D74">
      <w:pPr>
        <w:pStyle w:val="TOC1"/>
        <w:tabs>
          <w:tab w:val="right" w:leader="dot" w:pos="6124"/>
        </w:tabs>
      </w:pPr>
      <w:r>
        <w:rPr>
          <w:lang w:val="en-GB"/>
        </w:rPr>
        <w:t>Acceptance of a Bequest</w:t>
      </w:r>
      <w:r w:rsidR="007065D1">
        <w:tab/>
        <w:t>9</w:t>
      </w:r>
    </w:p>
    <w:p w14:paraId="6220777C" w14:textId="77777777" w:rsidR="00FD20BA" w:rsidRDefault="00580D74">
      <w:pPr>
        <w:pStyle w:val="TOC1"/>
        <w:tabs>
          <w:tab w:val="right" w:leader="dot" w:pos="6124"/>
        </w:tabs>
      </w:pPr>
      <w:r>
        <w:rPr>
          <w:lang w:val="en-GB"/>
        </w:rPr>
        <w:t>The Consent Form</w:t>
      </w:r>
      <w:r w:rsidR="007065D1">
        <w:tab/>
        <w:t>12</w:t>
      </w:r>
    </w:p>
    <w:p w14:paraId="1294B162" w14:textId="77777777" w:rsidR="00FD20BA" w:rsidRDefault="00580D74">
      <w:pPr>
        <w:pStyle w:val="TOC1"/>
        <w:tabs>
          <w:tab w:val="right" w:leader="dot" w:pos="6124"/>
        </w:tabs>
      </w:pPr>
      <w:r>
        <w:rPr>
          <w:lang w:val="en-GB"/>
        </w:rPr>
        <w:t>Inclusion of Consent in a Will</w:t>
      </w:r>
      <w:r w:rsidR="007065D1">
        <w:tab/>
        <w:t>13</w:t>
      </w:r>
    </w:p>
    <w:p w14:paraId="6D65AE34" w14:textId="77777777" w:rsidR="007065D1" w:rsidRDefault="00580D74" w:rsidP="007065D1">
      <w:pPr>
        <w:pStyle w:val="TOC1"/>
        <w:tabs>
          <w:tab w:val="right" w:leader="dot" w:pos="6124"/>
        </w:tabs>
      </w:pPr>
      <w:r>
        <w:rPr>
          <w:lang w:val="en-GB"/>
        </w:rPr>
        <w:t>Withdrawal of Consent</w:t>
      </w:r>
      <w:r w:rsidR="007065D1">
        <w:tab/>
        <w:t>14</w:t>
      </w:r>
    </w:p>
    <w:p w14:paraId="70D8E42B" w14:textId="77777777" w:rsidR="00FD20BA" w:rsidRDefault="00580D74" w:rsidP="007065D1">
      <w:pPr>
        <w:pStyle w:val="TOC1"/>
        <w:tabs>
          <w:tab w:val="right" w:leader="dot" w:pos="6124"/>
        </w:tabs>
      </w:pPr>
      <w:r>
        <w:rPr>
          <w:lang w:val="en-GB"/>
        </w:rPr>
        <w:t>Procedure at the Time of Death</w:t>
      </w:r>
      <w:r w:rsidR="007065D1">
        <w:tab/>
        <w:t>15</w:t>
      </w:r>
    </w:p>
    <w:p w14:paraId="4BB63963" w14:textId="77777777" w:rsidR="00FD20BA" w:rsidRDefault="007065D1">
      <w:pPr>
        <w:pStyle w:val="TOC2"/>
        <w:tabs>
          <w:tab w:val="right" w:leader="dot" w:pos="6124"/>
        </w:tabs>
      </w:pPr>
      <w:r>
        <w:t>If death occurs in a hospital</w:t>
      </w:r>
      <w:r>
        <w:tab/>
        <w:t>16</w:t>
      </w:r>
    </w:p>
    <w:p w14:paraId="28C456DE" w14:textId="77777777" w:rsidR="00FD20BA" w:rsidRDefault="00580D74">
      <w:pPr>
        <w:pStyle w:val="TOC2"/>
        <w:tabs>
          <w:tab w:val="right" w:leader="dot" w:pos="6124"/>
        </w:tabs>
      </w:pPr>
      <w:r>
        <w:t>If death occurs</w:t>
      </w:r>
      <w:r w:rsidR="007065D1">
        <w:t xml:space="preserve"> at home or at a nursing home</w:t>
      </w:r>
      <w:r w:rsidR="007065D1">
        <w:tab/>
        <w:t>17</w:t>
      </w:r>
    </w:p>
    <w:p w14:paraId="0F455C91" w14:textId="77777777" w:rsidR="00FD20BA" w:rsidRDefault="007065D1">
      <w:pPr>
        <w:pStyle w:val="TOC2"/>
        <w:tabs>
          <w:tab w:val="right" w:leader="dot" w:pos="6124"/>
        </w:tabs>
      </w:pPr>
      <w:r>
        <w:t>If the bequest is accepted</w:t>
      </w:r>
      <w:r>
        <w:tab/>
        <w:t>18</w:t>
      </w:r>
    </w:p>
    <w:p w14:paraId="72FCD8F3" w14:textId="77777777" w:rsidR="00FD20BA" w:rsidRDefault="00580D74">
      <w:pPr>
        <w:pStyle w:val="TOC2"/>
        <w:tabs>
          <w:tab w:val="right" w:leader="dot" w:pos="6124"/>
        </w:tabs>
      </w:pPr>
      <w:r>
        <w:t>I</w:t>
      </w:r>
      <w:r w:rsidR="007065D1">
        <w:t>f the bequest is not accepted</w:t>
      </w:r>
      <w:r w:rsidR="007065D1">
        <w:tab/>
        <w:t>20</w:t>
      </w:r>
    </w:p>
    <w:p w14:paraId="691BDDE8" w14:textId="77777777" w:rsidR="00FD20BA" w:rsidRDefault="00580D74">
      <w:pPr>
        <w:pStyle w:val="TOC1"/>
        <w:tabs>
          <w:tab w:val="right" w:leader="dot" w:pos="6124"/>
        </w:tabs>
      </w:pPr>
      <w:r>
        <w:rPr>
          <w:lang w:val="en-GB"/>
        </w:rPr>
        <w:t>Eventual Funeral and Memorial Service</w:t>
      </w:r>
      <w:r w:rsidR="007065D1">
        <w:tab/>
        <w:t>2</w:t>
      </w:r>
      <w:r w:rsidR="008F5442">
        <w:t>1</w:t>
      </w:r>
    </w:p>
    <w:p w14:paraId="6D1D0264" w14:textId="77777777" w:rsidR="00FD20BA" w:rsidRDefault="00580D74">
      <w:pPr>
        <w:pStyle w:val="TOC1"/>
        <w:tabs>
          <w:tab w:val="right" w:leader="dot" w:pos="6124"/>
        </w:tabs>
      </w:pPr>
      <w:r>
        <w:rPr>
          <w:lang w:val="en-GB"/>
        </w:rPr>
        <w:t>Comments, Concerns and Complaints</w:t>
      </w:r>
      <w:r w:rsidR="007065D1">
        <w:tab/>
        <w:t>24</w:t>
      </w:r>
    </w:p>
    <w:p w14:paraId="0CF1B2DD" w14:textId="77777777" w:rsidR="00FD20BA" w:rsidRDefault="00580D74">
      <w:r>
        <w:fldChar w:fldCharType="end"/>
      </w:r>
    </w:p>
    <w:p w14:paraId="2F677791" w14:textId="77777777" w:rsidR="00FD20BA" w:rsidRDefault="00FD20BA"/>
    <w:p w14:paraId="2F62C0C1" w14:textId="77777777" w:rsidR="00FD20BA" w:rsidRDefault="00580D74">
      <w:pPr>
        <w:pStyle w:val="Heading1"/>
        <w:rPr>
          <w:lang w:val="en-GB"/>
        </w:rPr>
      </w:pPr>
      <w:bookmarkStart w:id="2" w:name="_Toc1045030336"/>
      <w:r>
        <w:rPr>
          <w:lang w:val="en-GB"/>
        </w:rPr>
        <w:lastRenderedPageBreak/>
        <w:t>Introduction</w:t>
      </w:r>
      <w:bookmarkEnd w:id="2"/>
    </w:p>
    <w:p w14:paraId="7A898619" w14:textId="77777777" w:rsidR="00FD20BA" w:rsidRDefault="00580D74" w:rsidP="007F5CE1">
      <w:pPr>
        <w:jc w:val="both"/>
        <w:rPr>
          <w:rFonts w:ascii="Arial" w:hAnsi="Arial" w:cs="Arial"/>
          <w:sz w:val="30"/>
          <w:lang w:val="en-GB"/>
        </w:rPr>
      </w:pPr>
      <w:r>
        <w:rPr>
          <w:rFonts w:ascii="Arial" w:hAnsi="Arial" w:cs="Arial"/>
          <w:sz w:val="30"/>
          <w:lang w:val="en-GB"/>
        </w:rPr>
        <w:t>Thank you for your enquiry about donating your body to the University of Leeds for anatomical examination for education, training and research purposes.  This booklet aims to provide you with the information you need to decide whether or not to bequeath your body and, if the decision is yes, to decide the ways in which your body may or may not be used.</w:t>
      </w:r>
    </w:p>
    <w:p w14:paraId="08EA730F" w14:textId="77777777" w:rsidR="00FD20BA" w:rsidRDefault="00580D74" w:rsidP="007F5CE1">
      <w:pPr>
        <w:jc w:val="both"/>
        <w:rPr>
          <w:rFonts w:ascii="Arial" w:hAnsi="Arial" w:cs="Arial"/>
          <w:sz w:val="30"/>
          <w:lang w:val="en-GB"/>
        </w:rPr>
      </w:pPr>
      <w:r>
        <w:rPr>
          <w:rFonts w:ascii="Arial" w:hAnsi="Arial" w:cs="Arial"/>
          <w:sz w:val="30"/>
          <w:lang w:val="en-GB"/>
        </w:rPr>
        <w:t>Please read the following pages carefully.  We do not wish any of the information provided to cause you distress, but we do want you to understand what is involved so that you can make a decision that is appropriate for you.</w:t>
      </w:r>
    </w:p>
    <w:p w14:paraId="254CB13C" w14:textId="77777777" w:rsidR="00FD20BA" w:rsidRDefault="00580D74">
      <w:pPr>
        <w:jc w:val="both"/>
        <w:rPr>
          <w:rFonts w:ascii="Arial" w:hAnsi="Arial" w:cs="Arial"/>
          <w:sz w:val="30"/>
          <w:lang w:val="en-GB"/>
        </w:rPr>
      </w:pPr>
      <w:r>
        <w:rPr>
          <w:rFonts w:ascii="Arial" w:hAnsi="Arial" w:cs="Arial"/>
          <w:sz w:val="30"/>
          <w:lang w:val="en-GB"/>
        </w:rPr>
        <w:t>If you, or any members of your family or close friends, have any questions or would like to discuss any aspect of body donation with us, please contact Mrs Sarah Wilson on 0113 3434297.</w:t>
      </w:r>
    </w:p>
    <w:p w14:paraId="0A3819C6" w14:textId="77777777" w:rsidR="00FD20BA" w:rsidRDefault="00FD20BA">
      <w:pPr>
        <w:jc w:val="both"/>
        <w:rPr>
          <w:rFonts w:ascii="Arial" w:hAnsi="Arial" w:cs="Arial"/>
          <w:sz w:val="30"/>
          <w:lang w:val="en-GB"/>
        </w:rPr>
      </w:pPr>
    </w:p>
    <w:p w14:paraId="254185A4" w14:textId="77777777" w:rsidR="00FD20BA" w:rsidRDefault="00580D74">
      <w:pPr>
        <w:pBdr>
          <w:top w:val="single" w:sz="4" w:space="1" w:color="auto"/>
          <w:left w:val="single" w:sz="4" w:space="4" w:color="auto"/>
          <w:bottom w:val="single" w:sz="4" w:space="1" w:color="auto"/>
          <w:right w:val="single" w:sz="4" w:space="4" w:color="auto"/>
        </w:pBdr>
        <w:jc w:val="both"/>
        <w:rPr>
          <w:rFonts w:ascii="Arial" w:hAnsi="Arial" w:cs="Arial"/>
          <w:b/>
          <w:sz w:val="30"/>
          <w:lang w:val="en-GB"/>
        </w:rPr>
      </w:pPr>
      <w:r>
        <w:rPr>
          <w:rFonts w:ascii="Arial" w:hAnsi="Arial" w:cs="Arial"/>
          <w:b/>
          <w:sz w:val="30"/>
          <w:lang w:val="en-GB"/>
        </w:rPr>
        <w:lastRenderedPageBreak/>
        <w:t>Larger print and audio versions of this booklet are available. Please ring on:</w:t>
      </w:r>
    </w:p>
    <w:p w14:paraId="5DB0ADB5" w14:textId="77777777" w:rsidR="00FD20BA" w:rsidRDefault="00580D74">
      <w:pPr>
        <w:pBdr>
          <w:top w:val="single" w:sz="4" w:space="1" w:color="auto"/>
          <w:left w:val="single" w:sz="4" w:space="4" w:color="auto"/>
          <w:bottom w:val="single" w:sz="4" w:space="1" w:color="auto"/>
          <w:right w:val="single" w:sz="4" w:space="4" w:color="auto"/>
        </w:pBdr>
        <w:jc w:val="both"/>
        <w:rPr>
          <w:rFonts w:ascii="Arial" w:hAnsi="Arial" w:cs="Arial"/>
          <w:b/>
          <w:sz w:val="30"/>
          <w:lang w:val="en-GB"/>
        </w:rPr>
      </w:pPr>
      <w:r>
        <w:rPr>
          <w:rFonts w:ascii="Arial" w:hAnsi="Arial" w:cs="Arial"/>
          <w:b/>
          <w:sz w:val="30"/>
          <w:lang w:val="en-GB"/>
        </w:rPr>
        <w:t>0113 3434297</w:t>
      </w:r>
    </w:p>
    <w:p w14:paraId="5E04DD62" w14:textId="77777777" w:rsidR="00FD20BA" w:rsidRDefault="00FD20BA">
      <w:pPr>
        <w:jc w:val="both"/>
        <w:rPr>
          <w:rFonts w:ascii="Arial" w:hAnsi="Arial" w:cs="Arial"/>
          <w:b/>
          <w:sz w:val="30"/>
          <w:lang w:val="en-GB"/>
        </w:rPr>
      </w:pPr>
    </w:p>
    <w:p w14:paraId="7BADD044" w14:textId="77777777" w:rsidR="00FD20BA" w:rsidRDefault="00580D74">
      <w:pPr>
        <w:pStyle w:val="Heading1"/>
        <w:rPr>
          <w:lang w:val="en-GB"/>
        </w:rPr>
      </w:pPr>
      <w:bookmarkStart w:id="3" w:name="_Toc124443595"/>
      <w:r>
        <w:rPr>
          <w:lang w:val="en-GB"/>
        </w:rPr>
        <w:t>Anatomical Examination</w:t>
      </w:r>
      <w:bookmarkEnd w:id="3"/>
    </w:p>
    <w:p w14:paraId="561BAE79" w14:textId="77777777" w:rsidR="00FD20BA" w:rsidRDefault="00580D74" w:rsidP="007F5CE1">
      <w:pPr>
        <w:jc w:val="both"/>
        <w:rPr>
          <w:rFonts w:ascii="Arial" w:hAnsi="Arial" w:cs="Arial"/>
          <w:sz w:val="30"/>
          <w:lang w:val="en-GB"/>
        </w:rPr>
      </w:pPr>
      <w:r>
        <w:rPr>
          <w:rFonts w:ascii="Arial" w:hAnsi="Arial" w:cs="Arial"/>
          <w:sz w:val="30"/>
          <w:lang w:val="en-GB"/>
        </w:rPr>
        <w:t>The bequest of a body is an immensely generous act that is greatly appreciated and that has far reaching benefits for society.  We do all we can to make the best possible use of each precious gift.</w:t>
      </w:r>
    </w:p>
    <w:p w14:paraId="7F0135D7" w14:textId="77777777" w:rsidR="00FD20BA" w:rsidRDefault="00580D74">
      <w:pPr>
        <w:jc w:val="both"/>
        <w:rPr>
          <w:rFonts w:ascii="Arial" w:hAnsi="Arial" w:cs="Arial"/>
          <w:sz w:val="30"/>
          <w:lang w:val="en-GB"/>
        </w:rPr>
      </w:pPr>
      <w:r>
        <w:rPr>
          <w:rFonts w:ascii="Arial" w:hAnsi="Arial" w:cs="Arial"/>
          <w:sz w:val="30"/>
          <w:lang w:val="en-GB"/>
        </w:rPr>
        <w:t>Please be assured that for all purposes we keep the bodies securely and treat them with respect and dignity throughout the time that they are in our care.  Anatomical examination is defined in the Human Tissue Act (2004) as examination by dissection for the purposes of teaching, studying or research into the structure of the human body. Our work is regulated and licensed by the Human Tissue Authority</w:t>
      </w:r>
      <w:r w:rsidR="009879DD">
        <w:rPr>
          <w:rFonts w:ascii="Arial" w:hAnsi="Arial" w:cs="Arial"/>
          <w:sz w:val="30"/>
          <w:lang w:val="en-GB"/>
        </w:rPr>
        <w:t>.</w:t>
      </w:r>
    </w:p>
    <w:p w14:paraId="6C7B69CC" w14:textId="77777777" w:rsidR="00FD20BA" w:rsidRDefault="00580D74">
      <w:pPr>
        <w:jc w:val="both"/>
        <w:rPr>
          <w:rFonts w:ascii="Arial" w:hAnsi="Arial" w:cs="Arial"/>
          <w:sz w:val="30"/>
          <w:lang w:val="en-GB"/>
        </w:rPr>
      </w:pPr>
      <w:r>
        <w:rPr>
          <w:rFonts w:ascii="Arial" w:hAnsi="Arial" w:cs="Arial"/>
          <w:sz w:val="30"/>
          <w:lang w:val="en-GB"/>
        </w:rPr>
        <w:lastRenderedPageBreak/>
        <w:t>At Leeds, anatomy teaching is mainly to students of medicine, other healthcare subjects and related science subjects.  We also teach qualified doctors and other health professionals undertaking further training (in surgical procedures, for example) or study.  We occasionally teach qualified professionals from other disciplines, such as engineering, when they are working on potentially beneficial projects that require them to have a clear understanding of anatomy.</w:t>
      </w:r>
    </w:p>
    <w:p w14:paraId="55969824" w14:textId="77777777" w:rsidR="007F5CE1" w:rsidRDefault="007F5CE1">
      <w:pPr>
        <w:jc w:val="both"/>
        <w:rPr>
          <w:rFonts w:ascii="Arial" w:hAnsi="Arial" w:cs="Arial"/>
          <w:sz w:val="30"/>
          <w:lang w:val="en-GB"/>
        </w:rPr>
      </w:pPr>
    </w:p>
    <w:p w14:paraId="0D577F9D" w14:textId="77777777" w:rsidR="00FD20BA" w:rsidRDefault="00580D74">
      <w:pPr>
        <w:jc w:val="both"/>
        <w:rPr>
          <w:rFonts w:ascii="Arial" w:hAnsi="Arial" w:cs="Arial"/>
          <w:sz w:val="30"/>
          <w:lang w:val="en-GB"/>
        </w:rPr>
      </w:pPr>
      <w:r>
        <w:rPr>
          <w:rFonts w:ascii="Arial" w:hAnsi="Arial" w:cs="Arial"/>
          <w:sz w:val="30"/>
          <w:lang w:val="en-GB"/>
        </w:rPr>
        <w:t>As well as being used for educational purposes, parts of your body may be used for medically-relevant research. This research will always be conducted to the highest ethical standards, under the scrutiny of a committee of academic Anatomy staff.</w:t>
      </w:r>
    </w:p>
    <w:p w14:paraId="70C7580A" w14:textId="77777777" w:rsidR="00FD20BA" w:rsidRDefault="00FD20BA">
      <w:pPr>
        <w:jc w:val="both"/>
        <w:rPr>
          <w:rFonts w:ascii="Arial" w:hAnsi="Arial" w:cs="Arial"/>
          <w:sz w:val="30"/>
          <w:lang w:val="en-GB"/>
        </w:rPr>
      </w:pPr>
    </w:p>
    <w:p w14:paraId="2A8965B4" w14:textId="77777777" w:rsidR="00FD20BA" w:rsidRDefault="00580D74" w:rsidP="007F5CE1">
      <w:pPr>
        <w:jc w:val="both"/>
        <w:rPr>
          <w:rFonts w:ascii="Arial" w:hAnsi="Arial" w:cs="Arial"/>
          <w:sz w:val="30"/>
          <w:lang w:val="en-GB"/>
        </w:rPr>
      </w:pPr>
      <w:r>
        <w:rPr>
          <w:rFonts w:ascii="Arial" w:hAnsi="Arial" w:cs="Arial"/>
          <w:sz w:val="30"/>
          <w:lang w:val="en-GB"/>
        </w:rPr>
        <w:t>We may charge researchers a fee in connection with the use of your body in their research, but this will be limited to covering the costs that we have incurred, such as those relating to transport, embalming and cremation.</w:t>
      </w:r>
    </w:p>
    <w:p w14:paraId="740F7DC8" w14:textId="77777777" w:rsidR="007065D1" w:rsidRDefault="007065D1">
      <w:pPr>
        <w:jc w:val="both"/>
        <w:rPr>
          <w:rFonts w:ascii="Arial" w:hAnsi="Arial" w:cs="Arial"/>
          <w:sz w:val="30"/>
          <w:lang w:val="en-GB"/>
        </w:rPr>
      </w:pPr>
    </w:p>
    <w:p w14:paraId="1159683B" w14:textId="77777777" w:rsidR="00FD20BA" w:rsidRDefault="00580D74">
      <w:pPr>
        <w:jc w:val="both"/>
        <w:rPr>
          <w:rFonts w:ascii="Arial" w:hAnsi="Arial" w:cs="Arial"/>
          <w:sz w:val="30"/>
          <w:lang w:val="en-GB"/>
        </w:rPr>
      </w:pPr>
      <w:r>
        <w:rPr>
          <w:rFonts w:ascii="Arial" w:hAnsi="Arial" w:cs="Arial"/>
          <w:sz w:val="30"/>
          <w:lang w:val="en-GB"/>
        </w:rPr>
        <w:t>Some of our work is done in collaboration with industry. For example, a firm may sponsor a training course for surgeons, or they may work with us to develop new surgical instruments or techniques. All of this work is done at the University and in strict compliance with the Human Tissue Act (2004). Again, we may charge a fee in connection with the use of your body in such work, but this will be limited to covering the costs that we have incurred.</w:t>
      </w:r>
    </w:p>
    <w:p w14:paraId="2E005B9A" w14:textId="77777777" w:rsidR="00FD20BA" w:rsidRDefault="00FD20BA">
      <w:pPr>
        <w:jc w:val="both"/>
        <w:rPr>
          <w:rFonts w:ascii="Arial" w:hAnsi="Arial" w:cs="Arial"/>
          <w:sz w:val="30"/>
          <w:lang w:val="en-GB"/>
        </w:rPr>
      </w:pPr>
    </w:p>
    <w:p w14:paraId="5EC6F750" w14:textId="77777777" w:rsidR="00FD20BA" w:rsidRDefault="00580D74">
      <w:pPr>
        <w:pStyle w:val="Heading1"/>
        <w:rPr>
          <w:lang w:val="en-GB"/>
        </w:rPr>
      </w:pPr>
      <w:bookmarkStart w:id="4" w:name="_Toc949571024"/>
      <w:r>
        <w:rPr>
          <w:lang w:val="en-GB"/>
        </w:rPr>
        <w:t>Decisions About Your Consent</w:t>
      </w:r>
      <w:bookmarkEnd w:id="4"/>
    </w:p>
    <w:p w14:paraId="120AA623" w14:textId="77777777" w:rsidR="00FD20BA" w:rsidRDefault="00580D74">
      <w:pPr>
        <w:jc w:val="both"/>
        <w:rPr>
          <w:rFonts w:ascii="Arial" w:hAnsi="Arial" w:cs="Arial"/>
          <w:sz w:val="30"/>
          <w:lang w:val="en-GB"/>
        </w:rPr>
      </w:pPr>
      <w:r>
        <w:rPr>
          <w:rFonts w:ascii="Arial" w:hAnsi="Arial" w:cs="Arial"/>
          <w:sz w:val="30"/>
          <w:lang w:val="en-GB"/>
        </w:rPr>
        <w:t>There is no legal limit on the length of time a donated body can be used by the receiving institution.  However, if you wish to restrict the time that your body is used, you have the opportunity to do so on the consent form.  Once the anatomical examination is complete, your body will be released for disposal according to your wishes.  As far as possible, any parts separated from the body during the examination are disposed of with the body.</w:t>
      </w:r>
    </w:p>
    <w:p w14:paraId="3D9439AC" w14:textId="77777777" w:rsidR="00FD20BA" w:rsidRDefault="00FD20BA">
      <w:pPr>
        <w:jc w:val="both"/>
        <w:rPr>
          <w:rFonts w:ascii="Arial" w:hAnsi="Arial" w:cs="Arial"/>
          <w:sz w:val="30"/>
          <w:lang w:val="en-GB"/>
        </w:rPr>
      </w:pPr>
    </w:p>
    <w:p w14:paraId="7A7554B9" w14:textId="77777777" w:rsidR="00FD20BA" w:rsidRDefault="00580D74">
      <w:pPr>
        <w:jc w:val="both"/>
        <w:rPr>
          <w:rFonts w:ascii="Arial" w:hAnsi="Arial" w:cs="Arial"/>
          <w:sz w:val="30"/>
          <w:lang w:val="en-GB"/>
        </w:rPr>
      </w:pPr>
      <w:r>
        <w:rPr>
          <w:rFonts w:ascii="Arial" w:hAnsi="Arial" w:cs="Arial"/>
          <w:sz w:val="30"/>
          <w:lang w:val="en-GB"/>
        </w:rPr>
        <w:t>Under some circumstances, for example where the anatomy is unusual or particularly clear and could benefit education or medical research further, we may wish to retain part of the bequest after the examination is complete and the rest of the body has been cremated or returned to the family/executor for a private funeral. When it becomes necessary to dispose of parts retained in this way, this will be by respectful and sensitive incineration, usually with members of the Anatomy staff in attendance. Please indicate on the consent form whether or not you agree to the retention of parts of your body for further study.</w:t>
      </w:r>
    </w:p>
    <w:p w14:paraId="024023DD" w14:textId="77777777" w:rsidR="00FD20BA" w:rsidRDefault="00580D74">
      <w:pPr>
        <w:jc w:val="both"/>
        <w:rPr>
          <w:rFonts w:ascii="Arial" w:hAnsi="Arial" w:cs="Arial"/>
          <w:sz w:val="30"/>
          <w:lang w:val="en-GB"/>
        </w:rPr>
      </w:pPr>
      <w:r>
        <w:rPr>
          <w:rFonts w:ascii="Arial" w:hAnsi="Arial" w:cs="Arial"/>
          <w:sz w:val="30"/>
          <w:lang w:val="en-GB"/>
        </w:rPr>
        <w:t>We occasionally transfer parts of a body to another suitably licensed institution. On very rare occasions, we may transfer an entire body. The recipient institution will usually be another University. The same levels of respect, dign</w:t>
      </w:r>
      <w:r w:rsidR="00E13A05">
        <w:rPr>
          <w:rFonts w:ascii="Arial" w:hAnsi="Arial" w:cs="Arial"/>
          <w:sz w:val="30"/>
          <w:lang w:val="en-GB"/>
        </w:rPr>
        <w:t xml:space="preserve">ity and security will </w:t>
      </w:r>
      <w:r>
        <w:rPr>
          <w:rFonts w:ascii="Arial" w:hAnsi="Arial" w:cs="Arial"/>
          <w:sz w:val="30"/>
          <w:lang w:val="en-GB"/>
        </w:rPr>
        <w:t>be maintained regardless of where the body, or body parts, are being used. Your body or body parts will only ever be used for the purposes listed on the consent form that you will sign when registering your intention to donate your body to us.</w:t>
      </w:r>
    </w:p>
    <w:p w14:paraId="71AC8310" w14:textId="77777777" w:rsidR="00FD20BA" w:rsidRDefault="00FD20BA">
      <w:pPr>
        <w:jc w:val="both"/>
        <w:rPr>
          <w:rFonts w:ascii="Arial" w:hAnsi="Arial" w:cs="Arial"/>
          <w:sz w:val="30"/>
          <w:lang w:val="en-GB"/>
        </w:rPr>
      </w:pPr>
    </w:p>
    <w:p w14:paraId="022CFC59" w14:textId="77777777" w:rsidR="00FD20BA" w:rsidRDefault="00580D74">
      <w:pPr>
        <w:jc w:val="both"/>
        <w:rPr>
          <w:rFonts w:ascii="Arial" w:hAnsi="Arial" w:cs="Arial"/>
          <w:sz w:val="30"/>
          <w:lang w:val="en-GB"/>
        </w:rPr>
      </w:pPr>
      <w:r>
        <w:rPr>
          <w:rFonts w:ascii="Arial" w:hAnsi="Arial" w:cs="Arial"/>
          <w:sz w:val="30"/>
          <w:lang w:val="en-GB"/>
        </w:rPr>
        <w:t>It may be useful for us to prepare images of parts of your body to use for teaching, training or research purposes.  Students find such materials extremely valuable, as they can return to them repeatedly as their learning progresses.  Please be assured that if you give consent for images of your body to be taken, you will not be identifiable in these images.  Again, you can indicate your wishes on the consent form.</w:t>
      </w:r>
    </w:p>
    <w:p w14:paraId="12D98C5F" w14:textId="77777777" w:rsidR="00FD20BA" w:rsidRDefault="00580D74">
      <w:pPr>
        <w:pStyle w:val="Heading1"/>
        <w:rPr>
          <w:b w:val="0"/>
          <w:lang w:val="en-GB"/>
        </w:rPr>
      </w:pPr>
      <w:bookmarkStart w:id="5" w:name="_Toc1795498239"/>
      <w:r>
        <w:rPr>
          <w:lang w:val="en-GB"/>
        </w:rPr>
        <w:t>Organ Donation</w:t>
      </w:r>
      <w:bookmarkEnd w:id="5"/>
    </w:p>
    <w:p w14:paraId="3EEAC82B" w14:textId="77777777" w:rsidR="00FD20BA" w:rsidRDefault="00580D74">
      <w:pPr>
        <w:jc w:val="both"/>
        <w:rPr>
          <w:rFonts w:ascii="Arial" w:hAnsi="Arial" w:cs="Arial"/>
          <w:sz w:val="30"/>
          <w:lang w:val="en-GB"/>
        </w:rPr>
      </w:pPr>
      <w:r>
        <w:rPr>
          <w:rFonts w:ascii="Arial" w:hAnsi="Arial" w:cs="Arial"/>
          <w:sz w:val="30"/>
          <w:lang w:val="en-GB"/>
        </w:rPr>
        <w:t xml:space="preserve">We are not able to accept the bequest of a body if organs (apart from the corneas) have been removed for transplantation.  </w:t>
      </w:r>
    </w:p>
    <w:p w14:paraId="500DF82E" w14:textId="77777777" w:rsidR="007F5CE1" w:rsidRDefault="007F5CE1">
      <w:pPr>
        <w:jc w:val="both"/>
        <w:rPr>
          <w:rFonts w:ascii="Arial" w:hAnsi="Arial" w:cs="Arial"/>
          <w:sz w:val="30"/>
          <w:lang w:val="en"/>
        </w:rPr>
      </w:pPr>
    </w:p>
    <w:p w14:paraId="42F6DF64" w14:textId="77777777" w:rsidR="00FD20BA" w:rsidRDefault="00580D74">
      <w:pPr>
        <w:jc w:val="both"/>
        <w:rPr>
          <w:rFonts w:ascii="Arial" w:hAnsi="Arial" w:cs="Arial"/>
          <w:sz w:val="30"/>
          <w:lang w:val="en"/>
        </w:rPr>
      </w:pPr>
      <w:r>
        <w:rPr>
          <w:rFonts w:ascii="Arial" w:hAnsi="Arial" w:cs="Arial"/>
          <w:sz w:val="30"/>
          <w:lang w:val="en"/>
        </w:rPr>
        <w:t xml:space="preserve">In England, Scotland and Wales, it is automatically assumed that adults consent to the use of their organs for transplantation after their death (unless they have opted-out or are in an excluded group). </w:t>
      </w:r>
    </w:p>
    <w:p w14:paraId="13E4E1A3" w14:textId="77777777" w:rsidR="00FD20BA" w:rsidRDefault="00580D74">
      <w:pPr>
        <w:jc w:val="both"/>
        <w:rPr>
          <w:rFonts w:ascii="Arial" w:hAnsi="Arial" w:cs="Arial"/>
          <w:sz w:val="30"/>
          <w:lang w:val="en-GB"/>
        </w:rPr>
      </w:pPr>
      <w:r>
        <w:rPr>
          <w:rFonts w:ascii="Arial" w:hAnsi="Arial" w:cs="Arial"/>
          <w:sz w:val="30"/>
          <w:lang w:val="en"/>
        </w:rPr>
        <w:t>You do not need to opt-out of organ donation in order to give your consent for anatomical examination.</w:t>
      </w:r>
      <w:r>
        <w:rPr>
          <w:rFonts w:ascii="Arial" w:hAnsi="Arial" w:cs="Arial"/>
          <w:sz w:val="30"/>
          <w:lang w:val="en-GB"/>
        </w:rPr>
        <w:t xml:space="preserve"> If, at the time of death, the offer of your organs for transplantation is not taken up, </w:t>
      </w:r>
      <w:r>
        <w:rPr>
          <w:rFonts w:ascii="Arial" w:hAnsi="Arial" w:cs="Arial"/>
          <w:sz w:val="30"/>
          <w:lang w:val="en"/>
        </w:rPr>
        <w:t>your</w:t>
      </w:r>
      <w:r>
        <w:rPr>
          <w:rFonts w:ascii="Arial" w:hAnsi="Arial" w:cs="Arial"/>
          <w:sz w:val="30"/>
          <w:lang w:val="en-GB"/>
        </w:rPr>
        <w:t xml:space="preserve"> body can then be offered to the University for anatomical examination.  </w:t>
      </w:r>
    </w:p>
    <w:p w14:paraId="4EB0E9AE" w14:textId="77777777" w:rsidR="002048DE" w:rsidRDefault="002048DE">
      <w:pPr>
        <w:jc w:val="both"/>
        <w:rPr>
          <w:rFonts w:ascii="Arial" w:hAnsi="Arial" w:cs="Arial"/>
          <w:sz w:val="30"/>
        </w:rPr>
      </w:pPr>
    </w:p>
    <w:p w14:paraId="74018C47" w14:textId="77777777" w:rsidR="00FD20BA" w:rsidRDefault="00580D74">
      <w:pPr>
        <w:jc w:val="both"/>
        <w:rPr>
          <w:rFonts w:ascii="Arial" w:hAnsi="Arial" w:cs="Arial"/>
          <w:sz w:val="30"/>
          <w:lang w:val="en"/>
        </w:rPr>
      </w:pPr>
      <w:r>
        <w:rPr>
          <w:rFonts w:ascii="Arial" w:hAnsi="Arial" w:cs="Arial"/>
          <w:sz w:val="30"/>
        </w:rPr>
        <w:t>To give consent for anatomical examination, please use the consent form in this booklet.</w:t>
      </w:r>
      <w:r>
        <w:rPr>
          <w:rFonts w:ascii="Arial" w:hAnsi="Arial" w:cs="Arial"/>
          <w:sz w:val="30"/>
          <w:lang w:val="en"/>
        </w:rPr>
        <w:t xml:space="preserve"> We will not be able to accept your donation unless you provide consent using this form.</w:t>
      </w:r>
    </w:p>
    <w:p w14:paraId="7A6F7859" w14:textId="77777777" w:rsidR="00FD20BA" w:rsidRDefault="00580D74">
      <w:pPr>
        <w:pStyle w:val="Heading1"/>
        <w:rPr>
          <w:b w:val="0"/>
          <w:bCs w:val="0"/>
          <w:lang w:val="en"/>
        </w:rPr>
      </w:pPr>
      <w:bookmarkStart w:id="6" w:name="_Toc1223192115"/>
      <w:r>
        <w:rPr>
          <w:lang w:val="en"/>
        </w:rPr>
        <w:t>Body Donor Card</w:t>
      </w:r>
      <w:bookmarkEnd w:id="6"/>
    </w:p>
    <w:p w14:paraId="2168F894" w14:textId="77777777" w:rsidR="00FD20BA" w:rsidRPr="00A94CE5" w:rsidRDefault="00580D74" w:rsidP="00A94CE5">
      <w:pPr>
        <w:jc w:val="both"/>
        <w:rPr>
          <w:rFonts w:ascii="Arial" w:hAnsi="Arial" w:cs="Arial"/>
          <w:sz w:val="30"/>
          <w:lang w:val="en"/>
        </w:rPr>
      </w:pPr>
      <w:r>
        <w:rPr>
          <w:rFonts w:ascii="Arial" w:hAnsi="Arial" w:cs="Arial"/>
          <w:sz w:val="30"/>
          <w:lang w:val="en"/>
        </w:rPr>
        <w:t>If you would like a card that indicates your wish to donate your body for anatomical examination, please contact:</w:t>
      </w:r>
    </w:p>
    <w:p w14:paraId="5314FE30" w14:textId="77777777" w:rsidR="00FD20BA" w:rsidRDefault="00580D74" w:rsidP="00A94CE5">
      <w:pPr>
        <w:spacing w:after="0" w:line="276" w:lineRule="auto"/>
        <w:ind w:left="720"/>
        <w:jc w:val="both"/>
        <w:rPr>
          <w:rFonts w:ascii="Arial" w:hAnsi="Arial" w:cs="Arial"/>
          <w:sz w:val="30"/>
        </w:rPr>
      </w:pPr>
      <w:r>
        <w:rPr>
          <w:rFonts w:ascii="Arial" w:hAnsi="Arial" w:cs="Arial"/>
          <w:sz w:val="30"/>
        </w:rPr>
        <w:t>Mrs Sarah Wilson</w:t>
      </w:r>
    </w:p>
    <w:p w14:paraId="676848A8" w14:textId="77777777" w:rsidR="00FD20BA" w:rsidRDefault="00580D74" w:rsidP="00A94CE5">
      <w:pPr>
        <w:spacing w:after="0" w:line="276" w:lineRule="auto"/>
        <w:ind w:left="720"/>
        <w:jc w:val="both"/>
        <w:rPr>
          <w:rFonts w:ascii="Arial" w:hAnsi="Arial" w:cs="Arial"/>
          <w:sz w:val="30"/>
        </w:rPr>
      </w:pPr>
      <w:r>
        <w:rPr>
          <w:rFonts w:ascii="Arial" w:hAnsi="Arial" w:cs="Arial"/>
          <w:sz w:val="30"/>
        </w:rPr>
        <w:t>Room 9.07</w:t>
      </w:r>
    </w:p>
    <w:p w14:paraId="26B85157" w14:textId="77777777" w:rsidR="00FD20BA" w:rsidRDefault="00580D74" w:rsidP="00A94CE5">
      <w:pPr>
        <w:spacing w:after="0" w:line="276" w:lineRule="auto"/>
        <w:ind w:left="720"/>
        <w:jc w:val="both"/>
        <w:rPr>
          <w:rFonts w:ascii="Arial" w:hAnsi="Arial" w:cs="Arial"/>
          <w:sz w:val="30"/>
        </w:rPr>
      </w:pPr>
      <w:r>
        <w:rPr>
          <w:rFonts w:ascii="Arial" w:hAnsi="Arial" w:cs="Arial"/>
          <w:sz w:val="30"/>
        </w:rPr>
        <w:t>Worsley Building</w:t>
      </w:r>
    </w:p>
    <w:p w14:paraId="08153733" w14:textId="77777777" w:rsidR="00FD20BA" w:rsidRDefault="00580D74" w:rsidP="00A94CE5">
      <w:pPr>
        <w:spacing w:after="0" w:line="276" w:lineRule="auto"/>
        <w:ind w:left="720"/>
        <w:jc w:val="both"/>
        <w:rPr>
          <w:rFonts w:ascii="Arial" w:hAnsi="Arial" w:cs="Arial"/>
          <w:sz w:val="30"/>
        </w:rPr>
      </w:pPr>
      <w:r>
        <w:rPr>
          <w:rFonts w:ascii="Arial" w:hAnsi="Arial" w:cs="Arial"/>
          <w:sz w:val="30"/>
        </w:rPr>
        <w:t>University of Leeds</w:t>
      </w:r>
    </w:p>
    <w:p w14:paraId="30F342AC" w14:textId="77777777" w:rsidR="00FD20BA" w:rsidRDefault="00580D74" w:rsidP="00A94CE5">
      <w:pPr>
        <w:spacing w:after="0" w:line="276" w:lineRule="auto"/>
        <w:ind w:firstLine="720"/>
        <w:jc w:val="both"/>
        <w:rPr>
          <w:rFonts w:ascii="Arial" w:hAnsi="Arial" w:cs="Arial"/>
          <w:sz w:val="30"/>
        </w:rPr>
      </w:pPr>
      <w:r>
        <w:rPr>
          <w:rFonts w:ascii="Arial" w:hAnsi="Arial" w:cs="Arial"/>
          <w:sz w:val="30"/>
        </w:rPr>
        <w:t>Leeds LS2 9JT.</w:t>
      </w:r>
    </w:p>
    <w:p w14:paraId="7F517B3A" w14:textId="77777777" w:rsidR="00FD20BA" w:rsidRDefault="00580D74" w:rsidP="00A94CE5">
      <w:pPr>
        <w:spacing w:after="0" w:line="276" w:lineRule="auto"/>
        <w:ind w:firstLine="720"/>
        <w:jc w:val="both"/>
        <w:rPr>
          <w:rFonts w:ascii="Arial" w:hAnsi="Arial" w:cs="Arial"/>
          <w:sz w:val="30"/>
          <w:lang w:val="en"/>
        </w:rPr>
      </w:pPr>
      <w:r>
        <w:rPr>
          <w:rFonts w:ascii="Arial" w:hAnsi="Arial" w:cs="Arial"/>
          <w:sz w:val="30"/>
          <w:lang w:val="en"/>
        </w:rPr>
        <w:t>Tel: (0113) 3434297</w:t>
      </w:r>
    </w:p>
    <w:p w14:paraId="73F1497E" w14:textId="77777777" w:rsidR="007F5CE1" w:rsidRDefault="00580D74" w:rsidP="00A94CE5">
      <w:pPr>
        <w:spacing w:after="0" w:line="276" w:lineRule="auto"/>
        <w:ind w:firstLine="720"/>
        <w:jc w:val="both"/>
        <w:rPr>
          <w:rFonts w:ascii="Arial" w:hAnsi="Arial" w:cs="Arial"/>
          <w:sz w:val="30"/>
          <w:lang w:val="en"/>
        </w:rPr>
      </w:pPr>
      <w:r>
        <w:rPr>
          <w:rFonts w:ascii="Arial" w:hAnsi="Arial" w:cs="Arial"/>
          <w:sz w:val="30"/>
          <w:lang w:val="en"/>
        </w:rPr>
        <w:t xml:space="preserve">email: </w:t>
      </w:r>
      <w:hyperlink r:id="rId11" w:history="1">
        <w:r w:rsidR="007F5CE1" w:rsidRPr="00083DAD">
          <w:rPr>
            <w:rStyle w:val="Hyperlink"/>
            <w:rFonts w:ascii="Arial" w:hAnsi="Arial" w:cs="Arial"/>
            <w:sz w:val="30"/>
            <w:lang w:val="en"/>
          </w:rPr>
          <w:t>s.j.moore@leeds.ac.uk</w:t>
        </w:r>
      </w:hyperlink>
      <w:bookmarkStart w:id="7" w:name="_Toc1191577884"/>
    </w:p>
    <w:p w14:paraId="0A9D567F" w14:textId="77777777" w:rsidR="007F5CE1" w:rsidRPr="007F5CE1" w:rsidRDefault="007F5CE1" w:rsidP="007F5CE1">
      <w:pPr>
        <w:spacing w:after="0" w:line="360" w:lineRule="auto"/>
        <w:ind w:firstLine="720"/>
        <w:jc w:val="both"/>
        <w:rPr>
          <w:rFonts w:ascii="Arial" w:hAnsi="Arial" w:cs="Arial"/>
          <w:sz w:val="30"/>
          <w:lang w:val="en"/>
        </w:rPr>
      </w:pPr>
    </w:p>
    <w:p w14:paraId="510BF305" w14:textId="77777777" w:rsidR="00FD20BA" w:rsidRDefault="00580D74">
      <w:pPr>
        <w:pStyle w:val="Heading1"/>
        <w:rPr>
          <w:b w:val="0"/>
          <w:lang w:val="en-GB"/>
        </w:rPr>
      </w:pPr>
      <w:r>
        <w:rPr>
          <w:lang w:val="en-GB"/>
        </w:rPr>
        <w:t>Acceptance of a Bequest</w:t>
      </w:r>
      <w:bookmarkEnd w:id="7"/>
    </w:p>
    <w:p w14:paraId="5276D916" w14:textId="77777777" w:rsidR="00FD20BA" w:rsidRDefault="00580D74">
      <w:pPr>
        <w:jc w:val="both"/>
        <w:rPr>
          <w:rFonts w:ascii="Arial" w:hAnsi="Arial" w:cs="Arial"/>
          <w:sz w:val="30"/>
          <w:lang w:val="en-GB"/>
        </w:rPr>
      </w:pPr>
      <w:r>
        <w:rPr>
          <w:rFonts w:ascii="Arial" w:hAnsi="Arial" w:cs="Arial"/>
          <w:sz w:val="30"/>
          <w:lang w:val="en-GB"/>
        </w:rPr>
        <w:t xml:space="preserve">We are extremely grateful to all those who bequeath their bodies to us.  Unfortunately, though, there are some circumstances in which we have to decline a bequest. </w:t>
      </w:r>
    </w:p>
    <w:p w14:paraId="34730BC4" w14:textId="77777777" w:rsidR="007F5CE1" w:rsidRDefault="007F5CE1">
      <w:pPr>
        <w:jc w:val="both"/>
        <w:rPr>
          <w:rFonts w:ascii="Arial" w:hAnsi="Arial" w:cs="Arial"/>
          <w:sz w:val="30"/>
          <w:lang w:val="en-GB"/>
        </w:rPr>
      </w:pPr>
    </w:p>
    <w:p w14:paraId="3C9731D3" w14:textId="77777777" w:rsidR="00FD20BA" w:rsidRDefault="00580D74">
      <w:pPr>
        <w:jc w:val="both"/>
        <w:rPr>
          <w:rFonts w:ascii="Arial" w:hAnsi="Arial" w:cs="Arial"/>
          <w:sz w:val="30"/>
          <w:lang w:val="en-GB"/>
        </w:rPr>
      </w:pPr>
      <w:r>
        <w:rPr>
          <w:rFonts w:ascii="Arial" w:hAnsi="Arial" w:cs="Arial"/>
          <w:sz w:val="30"/>
          <w:lang w:val="en-GB"/>
        </w:rPr>
        <w:t xml:space="preserve">Unfortunately, this means that </w:t>
      </w:r>
      <w:r>
        <w:rPr>
          <w:rFonts w:ascii="Arial" w:hAnsi="Arial" w:cs="Arial"/>
          <w:b/>
          <w:sz w:val="30"/>
          <w:lang w:val="en-GB"/>
        </w:rPr>
        <w:t>no guarantee</w:t>
      </w:r>
      <w:r>
        <w:rPr>
          <w:rFonts w:ascii="Arial" w:hAnsi="Arial" w:cs="Arial"/>
          <w:sz w:val="30"/>
          <w:lang w:val="en-GB"/>
        </w:rPr>
        <w:t xml:space="preserve"> </w:t>
      </w:r>
      <w:r>
        <w:rPr>
          <w:rFonts w:ascii="Arial" w:hAnsi="Arial" w:cs="Arial"/>
          <w:b/>
          <w:sz w:val="30"/>
          <w:lang w:val="en-GB"/>
        </w:rPr>
        <w:t>can be given that a bequest will be accepted.</w:t>
      </w:r>
      <w:r>
        <w:rPr>
          <w:rFonts w:ascii="Arial" w:hAnsi="Arial" w:cs="Arial"/>
          <w:sz w:val="30"/>
          <w:lang w:val="en-GB"/>
        </w:rPr>
        <w:t xml:space="preserve"> If the donation cannot be accepted, responsibility for burial or cremation rests with the executor or next of kin.</w:t>
      </w:r>
    </w:p>
    <w:p w14:paraId="0F5F3A68" w14:textId="77777777" w:rsidR="00FD20BA" w:rsidRDefault="00580D74" w:rsidP="00A94CE5">
      <w:pPr>
        <w:tabs>
          <w:tab w:val="left" w:pos="2700"/>
        </w:tabs>
        <w:jc w:val="both"/>
        <w:rPr>
          <w:rFonts w:ascii="Arial" w:hAnsi="Arial" w:cs="Arial"/>
          <w:sz w:val="30"/>
        </w:rPr>
      </w:pPr>
      <w:r>
        <w:rPr>
          <w:rFonts w:ascii="Arial" w:hAnsi="Arial" w:cs="Arial"/>
          <w:sz w:val="30"/>
        </w:rPr>
        <w:t xml:space="preserve">Although not absolute, the following is a guide to some reasons for </w:t>
      </w:r>
      <w:r>
        <w:rPr>
          <w:rFonts w:ascii="Arial" w:hAnsi="Arial" w:cs="Arial"/>
          <w:i/>
          <w:sz w:val="30"/>
        </w:rPr>
        <w:t xml:space="preserve">not </w:t>
      </w:r>
      <w:r>
        <w:rPr>
          <w:rFonts w:ascii="Arial" w:hAnsi="Arial" w:cs="Arial"/>
          <w:sz w:val="30"/>
        </w:rPr>
        <w:t>accepting a bequest:</w:t>
      </w:r>
    </w:p>
    <w:p w14:paraId="53505796" w14:textId="77777777" w:rsidR="00A94CE5" w:rsidRDefault="00A94CE5" w:rsidP="00A94CE5">
      <w:pPr>
        <w:tabs>
          <w:tab w:val="left" w:pos="2700"/>
        </w:tabs>
        <w:jc w:val="both"/>
        <w:rPr>
          <w:rFonts w:ascii="Arial" w:hAnsi="Arial" w:cs="Arial"/>
          <w:sz w:val="30"/>
        </w:rPr>
      </w:pPr>
    </w:p>
    <w:p w14:paraId="4C3CEAFC" w14:textId="77777777" w:rsidR="00FD20BA" w:rsidRPr="007F5CE1" w:rsidRDefault="00580D74" w:rsidP="007F5CE1">
      <w:pPr>
        <w:numPr>
          <w:ilvl w:val="0"/>
          <w:numId w:val="1"/>
        </w:numPr>
        <w:jc w:val="both"/>
        <w:rPr>
          <w:rFonts w:ascii="Arial" w:hAnsi="Arial" w:cs="Arial"/>
          <w:sz w:val="30"/>
        </w:rPr>
      </w:pPr>
      <w:r>
        <w:rPr>
          <w:rFonts w:ascii="Arial" w:hAnsi="Arial" w:cs="Arial"/>
          <w:b/>
          <w:bCs/>
          <w:sz w:val="30"/>
        </w:rPr>
        <w:t>Post mortem examination</w:t>
      </w:r>
    </w:p>
    <w:p w14:paraId="580FA90D" w14:textId="77777777" w:rsidR="00FD20BA" w:rsidRPr="007F5CE1" w:rsidRDefault="00580D74" w:rsidP="007F5CE1">
      <w:pPr>
        <w:numPr>
          <w:ilvl w:val="0"/>
          <w:numId w:val="1"/>
        </w:numPr>
        <w:jc w:val="both"/>
        <w:rPr>
          <w:rFonts w:ascii="Arial" w:hAnsi="Arial" w:cs="Arial"/>
          <w:sz w:val="30"/>
        </w:rPr>
      </w:pPr>
      <w:r>
        <w:rPr>
          <w:rFonts w:ascii="Arial" w:hAnsi="Arial" w:cs="Arial"/>
          <w:b/>
          <w:bCs/>
          <w:sz w:val="30"/>
        </w:rPr>
        <w:t>Transmissible disease</w:t>
      </w:r>
      <w:r>
        <w:rPr>
          <w:rFonts w:ascii="Arial" w:hAnsi="Arial" w:cs="Arial"/>
          <w:sz w:val="30"/>
        </w:rPr>
        <w:t xml:space="preserve"> for example, Hepatitis, HIV, septicaemia.</w:t>
      </w:r>
    </w:p>
    <w:p w14:paraId="6BD539F4" w14:textId="77777777" w:rsidR="00FD20BA" w:rsidRPr="007F5CE1" w:rsidRDefault="00580D74" w:rsidP="007F5CE1">
      <w:pPr>
        <w:numPr>
          <w:ilvl w:val="0"/>
          <w:numId w:val="1"/>
        </w:numPr>
        <w:jc w:val="both"/>
        <w:rPr>
          <w:rFonts w:ascii="Arial" w:hAnsi="Arial" w:cs="Arial"/>
          <w:sz w:val="30"/>
        </w:rPr>
      </w:pPr>
      <w:r>
        <w:rPr>
          <w:rFonts w:ascii="Arial" w:hAnsi="Arial" w:cs="Arial"/>
          <w:b/>
          <w:bCs/>
          <w:sz w:val="30"/>
        </w:rPr>
        <w:t xml:space="preserve">Some forms of dementia </w:t>
      </w:r>
    </w:p>
    <w:p w14:paraId="6E1D247F" w14:textId="77777777" w:rsidR="00FD20BA" w:rsidRPr="007F5CE1" w:rsidRDefault="00580D74" w:rsidP="007F5CE1">
      <w:pPr>
        <w:numPr>
          <w:ilvl w:val="0"/>
          <w:numId w:val="1"/>
        </w:numPr>
        <w:jc w:val="both"/>
        <w:rPr>
          <w:rFonts w:ascii="Arial" w:hAnsi="Arial" w:cs="Arial"/>
          <w:sz w:val="30"/>
        </w:rPr>
      </w:pPr>
      <w:r>
        <w:rPr>
          <w:rFonts w:ascii="Arial" w:hAnsi="Arial" w:cs="Arial"/>
          <w:b/>
          <w:bCs/>
          <w:sz w:val="30"/>
        </w:rPr>
        <w:t>Jaundice</w:t>
      </w:r>
    </w:p>
    <w:p w14:paraId="6F0E1AD7" w14:textId="77777777" w:rsidR="00FD20BA" w:rsidRPr="007F5CE1" w:rsidRDefault="00580D74" w:rsidP="007F5CE1">
      <w:pPr>
        <w:numPr>
          <w:ilvl w:val="0"/>
          <w:numId w:val="1"/>
        </w:numPr>
        <w:jc w:val="both"/>
        <w:rPr>
          <w:rFonts w:ascii="Arial" w:hAnsi="Arial" w:cs="Arial"/>
          <w:sz w:val="30"/>
        </w:rPr>
      </w:pPr>
      <w:r>
        <w:rPr>
          <w:rFonts w:ascii="Arial" w:hAnsi="Arial" w:cs="Arial"/>
          <w:b/>
          <w:bCs/>
          <w:sz w:val="30"/>
        </w:rPr>
        <w:t>Severe bedsores or varicose ulcers</w:t>
      </w:r>
      <w:r>
        <w:rPr>
          <w:rFonts w:ascii="Arial" w:hAnsi="Arial" w:cs="Arial"/>
          <w:sz w:val="30"/>
        </w:rPr>
        <w:t>:  the Doctor or Nurse will be asked about the presence of bedsores or ulcers.  We are unable to accept deep sores</w:t>
      </w:r>
    </w:p>
    <w:p w14:paraId="0B2889F1" w14:textId="77777777" w:rsidR="00FD20BA" w:rsidRPr="007F5CE1" w:rsidRDefault="00580D74" w:rsidP="007F5CE1">
      <w:pPr>
        <w:numPr>
          <w:ilvl w:val="0"/>
          <w:numId w:val="1"/>
        </w:numPr>
        <w:jc w:val="both"/>
        <w:rPr>
          <w:rFonts w:ascii="Arial" w:hAnsi="Arial" w:cs="Arial"/>
          <w:sz w:val="30"/>
        </w:rPr>
      </w:pPr>
      <w:r>
        <w:rPr>
          <w:rFonts w:ascii="Arial" w:hAnsi="Arial" w:cs="Arial"/>
          <w:b/>
          <w:bCs/>
          <w:sz w:val="30"/>
        </w:rPr>
        <w:t>Peripheral vascular disease</w:t>
      </w:r>
      <w:r>
        <w:rPr>
          <w:rFonts w:ascii="Arial" w:hAnsi="Arial" w:cs="Arial"/>
          <w:bCs/>
          <w:sz w:val="30"/>
        </w:rPr>
        <w:t>:</w:t>
      </w:r>
      <w:r>
        <w:rPr>
          <w:rFonts w:ascii="Arial" w:hAnsi="Arial" w:cs="Arial"/>
          <w:b/>
          <w:bCs/>
          <w:sz w:val="30"/>
        </w:rPr>
        <w:t xml:space="preserve"> </w:t>
      </w:r>
      <w:r>
        <w:rPr>
          <w:rFonts w:ascii="Arial" w:hAnsi="Arial" w:cs="Arial"/>
          <w:bCs/>
          <w:sz w:val="30"/>
        </w:rPr>
        <w:t>severe vascular disease of the limbs and severe diabetes with evidence of vascular disease would be unacceptable</w:t>
      </w:r>
      <w:r>
        <w:rPr>
          <w:rFonts w:ascii="Arial" w:hAnsi="Arial" w:cs="Arial"/>
          <w:sz w:val="30"/>
        </w:rPr>
        <w:t xml:space="preserve">  </w:t>
      </w:r>
    </w:p>
    <w:p w14:paraId="2D40A251" w14:textId="77777777" w:rsidR="00FD20BA" w:rsidRPr="007F5CE1" w:rsidRDefault="00580D74" w:rsidP="007F5CE1">
      <w:pPr>
        <w:numPr>
          <w:ilvl w:val="0"/>
          <w:numId w:val="1"/>
        </w:numPr>
        <w:jc w:val="both"/>
        <w:rPr>
          <w:rFonts w:ascii="Arial" w:hAnsi="Arial" w:cs="Arial"/>
          <w:sz w:val="30"/>
        </w:rPr>
      </w:pPr>
      <w:r>
        <w:rPr>
          <w:rFonts w:ascii="Arial" w:hAnsi="Arial" w:cs="Arial"/>
          <w:b/>
          <w:bCs/>
          <w:sz w:val="30"/>
        </w:rPr>
        <w:t>Recent major surgery</w:t>
      </w:r>
      <w:r>
        <w:rPr>
          <w:rFonts w:ascii="Arial" w:hAnsi="Arial" w:cs="Arial"/>
          <w:sz w:val="30"/>
        </w:rPr>
        <w:t xml:space="preserve"> where the wound has not healed</w:t>
      </w:r>
    </w:p>
    <w:p w14:paraId="239FC702" w14:textId="77777777" w:rsidR="00FD20BA" w:rsidRPr="007F5CE1" w:rsidRDefault="00580D74" w:rsidP="007F5CE1">
      <w:pPr>
        <w:numPr>
          <w:ilvl w:val="0"/>
          <w:numId w:val="1"/>
        </w:numPr>
        <w:jc w:val="both"/>
        <w:rPr>
          <w:rFonts w:ascii="Arial" w:hAnsi="Arial" w:cs="Arial"/>
          <w:sz w:val="30"/>
        </w:rPr>
      </w:pPr>
      <w:r>
        <w:rPr>
          <w:rFonts w:ascii="Arial" w:hAnsi="Arial" w:cs="Arial"/>
          <w:b/>
          <w:bCs/>
          <w:sz w:val="30"/>
        </w:rPr>
        <w:t>Some forms of cancer</w:t>
      </w:r>
    </w:p>
    <w:p w14:paraId="43A25970" w14:textId="77777777" w:rsidR="00FD20BA" w:rsidRPr="007F5CE1" w:rsidRDefault="00580D74" w:rsidP="007F5CE1">
      <w:pPr>
        <w:numPr>
          <w:ilvl w:val="0"/>
          <w:numId w:val="1"/>
        </w:numPr>
        <w:jc w:val="both"/>
        <w:rPr>
          <w:rFonts w:ascii="Arial" w:hAnsi="Arial" w:cs="Arial"/>
          <w:sz w:val="30"/>
        </w:rPr>
      </w:pPr>
      <w:r>
        <w:rPr>
          <w:rFonts w:ascii="Arial" w:hAnsi="Arial" w:cs="Arial"/>
          <w:b/>
          <w:bCs/>
          <w:sz w:val="30"/>
        </w:rPr>
        <w:t>Arthritic deformity</w:t>
      </w:r>
      <w:r>
        <w:rPr>
          <w:rFonts w:ascii="Arial" w:hAnsi="Arial" w:cs="Arial"/>
          <w:sz w:val="30"/>
        </w:rPr>
        <w:t>: very severe deformity of the joints and spine</w:t>
      </w:r>
    </w:p>
    <w:p w14:paraId="464E02FE" w14:textId="77777777" w:rsidR="00FD20BA" w:rsidRPr="007F5CE1" w:rsidRDefault="00580D74" w:rsidP="007F5CE1">
      <w:pPr>
        <w:numPr>
          <w:ilvl w:val="0"/>
          <w:numId w:val="1"/>
        </w:numPr>
        <w:jc w:val="both"/>
        <w:rPr>
          <w:rFonts w:ascii="Arial" w:hAnsi="Arial" w:cs="Arial"/>
          <w:sz w:val="30"/>
        </w:rPr>
      </w:pPr>
      <w:r>
        <w:rPr>
          <w:rFonts w:ascii="Arial" w:hAnsi="Arial" w:cs="Arial"/>
          <w:b/>
          <w:bCs/>
          <w:sz w:val="30"/>
        </w:rPr>
        <w:t>Severe obesity</w:t>
      </w:r>
    </w:p>
    <w:p w14:paraId="39D593EE" w14:textId="77777777" w:rsidR="00FD20BA" w:rsidRDefault="00580D74">
      <w:pPr>
        <w:numPr>
          <w:ilvl w:val="0"/>
          <w:numId w:val="1"/>
        </w:numPr>
        <w:jc w:val="both"/>
        <w:rPr>
          <w:rFonts w:ascii="Arial" w:hAnsi="Arial" w:cs="Arial"/>
          <w:sz w:val="30"/>
        </w:rPr>
      </w:pPr>
      <w:r>
        <w:rPr>
          <w:rFonts w:ascii="Arial" w:hAnsi="Arial" w:cs="Arial"/>
          <w:b/>
          <w:bCs/>
          <w:sz w:val="30"/>
        </w:rPr>
        <w:t>Organs (other than corneas) removed for transplantation</w:t>
      </w:r>
      <w:r>
        <w:rPr>
          <w:rFonts w:ascii="Arial" w:hAnsi="Arial" w:cs="Arial"/>
          <w:sz w:val="30"/>
        </w:rPr>
        <w:t xml:space="preserve">:   </w:t>
      </w:r>
    </w:p>
    <w:p w14:paraId="5198DA24" w14:textId="77777777" w:rsidR="00FD20BA" w:rsidRDefault="00580D74" w:rsidP="007F5CE1">
      <w:pPr>
        <w:ind w:left="720"/>
        <w:jc w:val="both"/>
        <w:rPr>
          <w:rFonts w:ascii="Arial" w:hAnsi="Arial" w:cs="Arial"/>
          <w:sz w:val="30"/>
        </w:rPr>
      </w:pPr>
      <w:r>
        <w:rPr>
          <w:rFonts w:ascii="Arial" w:hAnsi="Arial" w:cs="Arial"/>
          <w:sz w:val="30"/>
        </w:rPr>
        <w:t>If you are a registered organ donor but wish to donate your body for anatomical examination in the event that your organs are unsuitable for transplantation, you must give separate written consent for anatomical examination using the forms in this booklet</w:t>
      </w:r>
      <w:r w:rsidR="001C7C9E">
        <w:rPr>
          <w:rFonts w:ascii="Arial" w:hAnsi="Arial" w:cs="Arial"/>
          <w:sz w:val="30"/>
        </w:rPr>
        <w:t>.</w:t>
      </w:r>
    </w:p>
    <w:p w14:paraId="6FF57842" w14:textId="77777777" w:rsidR="00FD20BA" w:rsidRDefault="00580D74">
      <w:pPr>
        <w:numPr>
          <w:ilvl w:val="0"/>
          <w:numId w:val="1"/>
        </w:numPr>
        <w:jc w:val="both"/>
        <w:rPr>
          <w:rFonts w:ascii="Arial" w:hAnsi="Arial" w:cs="Arial"/>
          <w:b/>
          <w:bCs/>
          <w:sz w:val="30"/>
        </w:rPr>
      </w:pPr>
      <w:r>
        <w:rPr>
          <w:rFonts w:ascii="Arial" w:hAnsi="Arial" w:cs="Arial"/>
          <w:b/>
          <w:bCs/>
          <w:sz w:val="30"/>
        </w:rPr>
        <w:t>University operational limitations</w:t>
      </w:r>
    </w:p>
    <w:p w14:paraId="37136C5F" w14:textId="77777777" w:rsidR="00FD20BA" w:rsidRDefault="00580D74">
      <w:pPr>
        <w:ind w:left="720"/>
        <w:jc w:val="both"/>
        <w:rPr>
          <w:rFonts w:ascii="Arial" w:hAnsi="Arial" w:cs="Arial"/>
          <w:bCs/>
          <w:sz w:val="30"/>
        </w:rPr>
      </w:pPr>
      <w:r>
        <w:rPr>
          <w:rFonts w:ascii="Arial" w:hAnsi="Arial" w:cs="Arial"/>
          <w:bCs/>
          <w:sz w:val="30"/>
        </w:rPr>
        <w:t>We are sometimes unable to accept bodies because of operational limitations at the University. As an example, we cannot accept further donations when our storage facility is fully occupied. The absence of key staff may also prevent us from accepting a bequest.</w:t>
      </w:r>
    </w:p>
    <w:p w14:paraId="7F313DAB" w14:textId="77777777" w:rsidR="00FD20BA" w:rsidRDefault="00FD20BA">
      <w:pPr>
        <w:ind w:left="720"/>
        <w:jc w:val="both"/>
        <w:rPr>
          <w:rFonts w:ascii="Arial" w:hAnsi="Arial" w:cs="Arial"/>
          <w:sz w:val="30"/>
        </w:rPr>
      </w:pPr>
    </w:p>
    <w:p w14:paraId="1F17BC10" w14:textId="77777777" w:rsidR="00FD20BA" w:rsidRDefault="00580D74" w:rsidP="007F5CE1">
      <w:pPr>
        <w:jc w:val="both"/>
        <w:rPr>
          <w:rFonts w:ascii="Arial" w:hAnsi="Arial" w:cs="Arial"/>
          <w:bCs/>
          <w:sz w:val="30"/>
        </w:rPr>
      </w:pPr>
      <w:r>
        <w:rPr>
          <w:rFonts w:ascii="Arial" w:hAnsi="Arial" w:cs="Arial"/>
          <w:bCs/>
          <w:sz w:val="30"/>
        </w:rPr>
        <w:t>Following your death, we will make enquiries with the relevant medical staff (e.g. your G.P. or hospital doctor) to ascertain whether or not your body will be suitable for anatomical examination. If your body is not suitable, your relatives or executor will be informed as soon as possible so they may make funeral arrangements.</w:t>
      </w:r>
    </w:p>
    <w:p w14:paraId="6C967DDD" w14:textId="77777777" w:rsidR="00A94CE5" w:rsidRDefault="00A94CE5" w:rsidP="007F5CE1">
      <w:pPr>
        <w:jc w:val="both"/>
        <w:rPr>
          <w:rFonts w:ascii="Arial" w:hAnsi="Arial" w:cs="Arial"/>
          <w:bCs/>
          <w:sz w:val="30"/>
        </w:rPr>
      </w:pPr>
    </w:p>
    <w:p w14:paraId="64676F22" w14:textId="77777777" w:rsidR="00FD20BA" w:rsidRDefault="00580D74">
      <w:pPr>
        <w:pStyle w:val="Heading1"/>
        <w:rPr>
          <w:b w:val="0"/>
          <w:lang w:val="en-GB"/>
        </w:rPr>
      </w:pPr>
      <w:bookmarkStart w:id="8" w:name="_Toc183744820"/>
      <w:r>
        <w:rPr>
          <w:lang w:val="en-GB"/>
        </w:rPr>
        <w:t>The Consent Form</w:t>
      </w:r>
      <w:bookmarkEnd w:id="8"/>
    </w:p>
    <w:p w14:paraId="6F1F6243" w14:textId="77777777" w:rsidR="00FD20BA" w:rsidRDefault="00580D74" w:rsidP="007F5CE1">
      <w:pPr>
        <w:jc w:val="both"/>
        <w:rPr>
          <w:rFonts w:ascii="Arial" w:hAnsi="Arial" w:cs="Arial"/>
          <w:sz w:val="30"/>
          <w:lang w:val="en-GB"/>
        </w:rPr>
      </w:pPr>
      <w:r>
        <w:rPr>
          <w:rFonts w:ascii="Arial" w:hAnsi="Arial" w:cs="Arial"/>
          <w:sz w:val="30"/>
          <w:lang w:val="en-GB"/>
        </w:rPr>
        <w:t xml:space="preserve">If, having considered the above information, you wish to bequeath your body for anatomical examination, please complete the consent form in the middle of this booklet.  Two copies of the form are provided; you should complete both.  You should sign the forms in the presence of a witness, who should then complete the section on the reverse of the forms.  </w:t>
      </w:r>
    </w:p>
    <w:p w14:paraId="2209884C" w14:textId="77777777" w:rsidR="007F5CE1" w:rsidRDefault="007F5CE1" w:rsidP="007F5CE1">
      <w:pPr>
        <w:jc w:val="both"/>
        <w:rPr>
          <w:rFonts w:ascii="Arial" w:hAnsi="Arial" w:cs="Arial"/>
          <w:sz w:val="30"/>
          <w:lang w:val="en-GB"/>
        </w:rPr>
      </w:pPr>
    </w:p>
    <w:p w14:paraId="62BE8B12" w14:textId="77777777" w:rsidR="00FD20BA" w:rsidRDefault="00580D74" w:rsidP="007F5CE1">
      <w:pPr>
        <w:jc w:val="both"/>
        <w:rPr>
          <w:rFonts w:ascii="Arial" w:hAnsi="Arial" w:cs="Arial"/>
          <w:sz w:val="30"/>
          <w:lang w:val="en-GB"/>
        </w:rPr>
      </w:pPr>
      <w:r>
        <w:rPr>
          <w:rFonts w:ascii="Arial" w:hAnsi="Arial" w:cs="Arial"/>
          <w:sz w:val="30"/>
          <w:lang w:val="en-GB"/>
        </w:rPr>
        <w:t xml:space="preserve">Please return one copy of the completed form using the enclosed envelope. Your wishes will then be registered on our system.  </w:t>
      </w:r>
    </w:p>
    <w:p w14:paraId="42EA2BF9" w14:textId="77777777" w:rsidR="00FD20BA" w:rsidRDefault="00580D74">
      <w:pPr>
        <w:jc w:val="both"/>
        <w:rPr>
          <w:rFonts w:ascii="Arial" w:hAnsi="Arial" w:cs="Arial"/>
          <w:sz w:val="30"/>
          <w:lang w:val="en-GB"/>
        </w:rPr>
      </w:pPr>
      <w:r>
        <w:rPr>
          <w:rFonts w:ascii="Arial" w:hAnsi="Arial" w:cs="Arial"/>
          <w:sz w:val="30"/>
          <w:lang w:val="en-GB"/>
        </w:rPr>
        <w:t>Keep the other copy of the completed consent form, and this booklet, with your Will or personal papers.  It is advisable also to inform your relatives, executor and doctor of your intention.</w:t>
      </w:r>
    </w:p>
    <w:p w14:paraId="2CA5C1A8" w14:textId="77777777" w:rsidR="00FD20BA" w:rsidRDefault="00FD20BA">
      <w:pPr>
        <w:jc w:val="both"/>
        <w:rPr>
          <w:rFonts w:ascii="Arial" w:hAnsi="Arial" w:cs="Arial"/>
          <w:sz w:val="30"/>
          <w:lang w:val="en-GB"/>
        </w:rPr>
      </w:pPr>
    </w:p>
    <w:p w14:paraId="6E030778" w14:textId="77777777" w:rsidR="00FD20BA" w:rsidRDefault="00580D74">
      <w:pPr>
        <w:pStyle w:val="Heading1"/>
        <w:rPr>
          <w:b w:val="0"/>
          <w:lang w:val="en-GB"/>
        </w:rPr>
      </w:pPr>
      <w:bookmarkStart w:id="9" w:name="_Toc488265372"/>
      <w:r>
        <w:rPr>
          <w:lang w:val="en-GB"/>
        </w:rPr>
        <w:t>Inclusion of Consent in a Will</w:t>
      </w:r>
      <w:bookmarkEnd w:id="9"/>
    </w:p>
    <w:p w14:paraId="054284B4" w14:textId="77777777" w:rsidR="00FD20BA" w:rsidRDefault="00580D74">
      <w:pPr>
        <w:jc w:val="both"/>
        <w:rPr>
          <w:rFonts w:ascii="Arial" w:hAnsi="Arial" w:cs="Arial"/>
          <w:sz w:val="30"/>
          <w:lang w:val="en-GB"/>
        </w:rPr>
      </w:pPr>
      <w:r>
        <w:rPr>
          <w:rFonts w:ascii="Arial" w:hAnsi="Arial" w:cs="Arial"/>
          <w:sz w:val="30"/>
          <w:lang w:val="en-GB"/>
        </w:rPr>
        <w:t xml:space="preserve">You may wish to include instructions about your bequest in a Will, though it is not necessary to do so if you have completed and returned a copy of the consent form in this booklet. </w:t>
      </w:r>
    </w:p>
    <w:p w14:paraId="63E9957A" w14:textId="77777777" w:rsidR="00FD20BA" w:rsidRDefault="00580D74" w:rsidP="00A94CE5">
      <w:pPr>
        <w:jc w:val="both"/>
        <w:rPr>
          <w:rFonts w:ascii="Arial" w:hAnsi="Arial" w:cs="Arial"/>
          <w:sz w:val="30"/>
          <w:lang w:val="en-GB"/>
        </w:rPr>
      </w:pPr>
      <w:r>
        <w:rPr>
          <w:rFonts w:ascii="Arial" w:hAnsi="Arial" w:cs="Arial"/>
          <w:sz w:val="30"/>
          <w:lang w:val="en-GB"/>
        </w:rPr>
        <w:t>One possible form of words for this is as follows:</w:t>
      </w:r>
    </w:p>
    <w:p w14:paraId="131849FB" w14:textId="77777777" w:rsidR="00FD20BA" w:rsidRDefault="00580D74" w:rsidP="007F5CE1">
      <w:pPr>
        <w:jc w:val="both"/>
        <w:rPr>
          <w:rFonts w:ascii="Arial" w:hAnsi="Arial" w:cs="Arial"/>
          <w:i/>
          <w:sz w:val="30"/>
          <w:lang w:val="en-GB"/>
        </w:rPr>
      </w:pPr>
      <w:r>
        <w:rPr>
          <w:rFonts w:ascii="Arial" w:hAnsi="Arial" w:cs="Arial"/>
          <w:i/>
          <w:sz w:val="30"/>
          <w:lang w:val="en-GB"/>
        </w:rPr>
        <w:t>“I wish, if circumstances at the time permit, to bequeath my body after death for anatomical examination under the provisions of the Human Tissue Act (2004) and direct that it be offered to the University of Leeds for this purpose.”</w:t>
      </w:r>
    </w:p>
    <w:p w14:paraId="25DAE1CD" w14:textId="77777777" w:rsidR="007F5CE1" w:rsidRDefault="007F5CE1" w:rsidP="007F5CE1">
      <w:pPr>
        <w:jc w:val="both"/>
        <w:rPr>
          <w:rFonts w:ascii="Arial" w:hAnsi="Arial" w:cs="Arial"/>
          <w:i/>
          <w:sz w:val="30"/>
          <w:lang w:val="en-GB"/>
        </w:rPr>
      </w:pPr>
    </w:p>
    <w:p w14:paraId="5915311D" w14:textId="77777777" w:rsidR="00FD20BA" w:rsidRDefault="00580D74">
      <w:pPr>
        <w:jc w:val="both"/>
        <w:rPr>
          <w:rFonts w:ascii="Arial" w:hAnsi="Arial" w:cs="Arial"/>
          <w:sz w:val="30"/>
          <w:lang w:val="en-GB"/>
        </w:rPr>
      </w:pPr>
      <w:r>
        <w:rPr>
          <w:rFonts w:ascii="Arial" w:hAnsi="Arial" w:cs="Arial"/>
          <w:sz w:val="30"/>
          <w:lang w:val="en-GB"/>
        </w:rPr>
        <w:t>Even where you have indicated your wishes in a Will, please also complete and return a copy of the consent form in this booklet.</w:t>
      </w:r>
    </w:p>
    <w:p w14:paraId="1D0A15DB" w14:textId="77777777" w:rsidR="00FD20BA" w:rsidRDefault="00FD20BA">
      <w:pPr>
        <w:jc w:val="both"/>
        <w:rPr>
          <w:rFonts w:ascii="Arial" w:hAnsi="Arial" w:cs="Arial"/>
          <w:sz w:val="30"/>
          <w:lang w:val="en-GB"/>
        </w:rPr>
      </w:pPr>
    </w:p>
    <w:p w14:paraId="26F530C0" w14:textId="77777777" w:rsidR="00FD20BA" w:rsidRDefault="00580D74">
      <w:pPr>
        <w:pStyle w:val="Heading1"/>
        <w:rPr>
          <w:b w:val="0"/>
          <w:lang w:val="en-GB"/>
        </w:rPr>
      </w:pPr>
      <w:bookmarkStart w:id="10" w:name="_Toc223457024"/>
      <w:r>
        <w:rPr>
          <w:lang w:val="en-GB"/>
        </w:rPr>
        <w:t>Withdrawal of Consent</w:t>
      </w:r>
      <w:bookmarkEnd w:id="10"/>
    </w:p>
    <w:p w14:paraId="275C0673" w14:textId="77777777" w:rsidR="00FD20BA" w:rsidRDefault="00580D74">
      <w:pPr>
        <w:jc w:val="both"/>
        <w:rPr>
          <w:rFonts w:ascii="Arial" w:hAnsi="Arial" w:cs="Arial"/>
          <w:sz w:val="30"/>
          <w:lang w:val="en-GB"/>
        </w:rPr>
      </w:pPr>
      <w:r>
        <w:rPr>
          <w:rFonts w:ascii="Arial" w:hAnsi="Arial" w:cs="Arial"/>
          <w:sz w:val="30"/>
          <w:lang w:val="en-GB"/>
        </w:rPr>
        <w:t>You are, of course, able to withdraw your consent at any time.  If you wish to do this, simply destroy your copy of the completed consent form and write to us to let us know that you have withdrawn consent. Please use the following address for this purpose:</w:t>
      </w:r>
    </w:p>
    <w:p w14:paraId="1070354F" w14:textId="77777777" w:rsidR="00FD20BA" w:rsidRDefault="00FD20BA"/>
    <w:p w14:paraId="3BB9CEC6" w14:textId="77777777" w:rsidR="00A94CE5" w:rsidRDefault="00A94CE5"/>
    <w:p w14:paraId="623E48CF" w14:textId="77777777" w:rsidR="00A94CE5" w:rsidRDefault="00A94CE5"/>
    <w:p w14:paraId="0A7C26F6" w14:textId="77777777" w:rsidR="00FD20BA" w:rsidRDefault="00580D74" w:rsidP="00A94CE5">
      <w:pPr>
        <w:spacing w:after="0" w:line="276" w:lineRule="auto"/>
        <w:ind w:left="720"/>
        <w:jc w:val="both"/>
        <w:rPr>
          <w:rFonts w:ascii="Arial" w:hAnsi="Arial" w:cs="Arial"/>
          <w:sz w:val="30"/>
        </w:rPr>
      </w:pPr>
      <w:r>
        <w:rPr>
          <w:rFonts w:ascii="Arial" w:hAnsi="Arial" w:cs="Arial"/>
          <w:sz w:val="30"/>
        </w:rPr>
        <w:t>Mrs Sarah Wilson</w:t>
      </w:r>
    </w:p>
    <w:p w14:paraId="57EF6536" w14:textId="77777777" w:rsidR="00FD20BA" w:rsidRDefault="00580D74" w:rsidP="00A94CE5">
      <w:pPr>
        <w:spacing w:after="0" w:line="276" w:lineRule="auto"/>
        <w:ind w:left="720"/>
        <w:jc w:val="both"/>
        <w:rPr>
          <w:rFonts w:ascii="Arial" w:hAnsi="Arial" w:cs="Arial"/>
          <w:sz w:val="30"/>
        </w:rPr>
      </w:pPr>
      <w:r>
        <w:rPr>
          <w:rFonts w:ascii="Arial" w:hAnsi="Arial" w:cs="Arial"/>
          <w:sz w:val="30"/>
        </w:rPr>
        <w:t>Room 9.07</w:t>
      </w:r>
    </w:p>
    <w:p w14:paraId="160AAB27" w14:textId="77777777" w:rsidR="00FD20BA" w:rsidRDefault="00580D74" w:rsidP="00A94CE5">
      <w:pPr>
        <w:spacing w:after="0" w:line="276" w:lineRule="auto"/>
        <w:ind w:left="720"/>
        <w:jc w:val="both"/>
        <w:rPr>
          <w:rFonts w:ascii="Arial" w:hAnsi="Arial" w:cs="Arial"/>
          <w:sz w:val="30"/>
        </w:rPr>
      </w:pPr>
      <w:r>
        <w:rPr>
          <w:rFonts w:ascii="Arial" w:hAnsi="Arial" w:cs="Arial"/>
          <w:sz w:val="30"/>
        </w:rPr>
        <w:t>Worsley Building</w:t>
      </w:r>
    </w:p>
    <w:p w14:paraId="3254A52D" w14:textId="77777777" w:rsidR="00FD20BA" w:rsidRDefault="00580D74" w:rsidP="00A94CE5">
      <w:pPr>
        <w:spacing w:after="0" w:line="276" w:lineRule="auto"/>
        <w:ind w:left="720"/>
        <w:jc w:val="both"/>
        <w:rPr>
          <w:rFonts w:ascii="Arial" w:hAnsi="Arial" w:cs="Arial"/>
          <w:sz w:val="30"/>
        </w:rPr>
      </w:pPr>
      <w:r>
        <w:rPr>
          <w:rFonts w:ascii="Arial" w:hAnsi="Arial" w:cs="Arial"/>
          <w:sz w:val="30"/>
        </w:rPr>
        <w:t>University of Leeds</w:t>
      </w:r>
    </w:p>
    <w:p w14:paraId="7451770D" w14:textId="77777777" w:rsidR="00FD20BA" w:rsidRDefault="00580D74" w:rsidP="00A94CE5">
      <w:pPr>
        <w:spacing w:after="0" w:line="276" w:lineRule="auto"/>
        <w:ind w:firstLine="720"/>
        <w:jc w:val="both"/>
        <w:rPr>
          <w:rFonts w:ascii="Arial" w:hAnsi="Arial" w:cs="Arial"/>
          <w:sz w:val="30"/>
        </w:rPr>
      </w:pPr>
      <w:r>
        <w:rPr>
          <w:rFonts w:ascii="Arial" w:hAnsi="Arial" w:cs="Arial"/>
          <w:sz w:val="30"/>
        </w:rPr>
        <w:t>Leeds LS2 9JT.</w:t>
      </w:r>
    </w:p>
    <w:p w14:paraId="74512767" w14:textId="77777777" w:rsidR="00FD20BA" w:rsidRDefault="00FD20BA" w:rsidP="007F5CE1">
      <w:pPr>
        <w:jc w:val="both"/>
        <w:rPr>
          <w:rFonts w:ascii="Arial" w:hAnsi="Arial" w:cs="Arial"/>
          <w:sz w:val="30"/>
        </w:rPr>
      </w:pPr>
    </w:p>
    <w:p w14:paraId="68619A05" w14:textId="77777777" w:rsidR="00FD20BA" w:rsidRDefault="00580D74">
      <w:pPr>
        <w:pStyle w:val="Heading1"/>
        <w:rPr>
          <w:b w:val="0"/>
          <w:lang w:val="en-GB"/>
        </w:rPr>
      </w:pPr>
      <w:bookmarkStart w:id="11" w:name="_Toc764386078"/>
      <w:r>
        <w:rPr>
          <w:lang w:val="en-GB"/>
        </w:rPr>
        <w:t>Procedure at the Time of Death</w:t>
      </w:r>
      <w:bookmarkEnd w:id="11"/>
    </w:p>
    <w:p w14:paraId="035E988C" w14:textId="77777777" w:rsidR="00FD20BA" w:rsidRDefault="00580D74">
      <w:pPr>
        <w:tabs>
          <w:tab w:val="left" w:pos="2700"/>
        </w:tabs>
        <w:jc w:val="both"/>
        <w:rPr>
          <w:rFonts w:ascii="Arial" w:hAnsi="Arial" w:cs="Arial"/>
          <w:sz w:val="30"/>
          <w:lang w:val="en-GB"/>
        </w:rPr>
      </w:pPr>
      <w:r>
        <w:rPr>
          <w:rFonts w:ascii="Arial" w:hAnsi="Arial" w:cs="Arial"/>
          <w:sz w:val="30"/>
          <w:lang w:val="en-GB"/>
        </w:rPr>
        <w:t xml:space="preserve">Your relatives or executor should notify the University by telephone as soon as possible after your death.  </w:t>
      </w:r>
    </w:p>
    <w:p w14:paraId="5F0EE775" w14:textId="77777777" w:rsidR="00FD20BA" w:rsidRDefault="00FD20BA">
      <w:pPr>
        <w:tabs>
          <w:tab w:val="left" w:pos="2700"/>
        </w:tabs>
        <w:jc w:val="both"/>
        <w:rPr>
          <w:rFonts w:ascii="Arial" w:hAnsi="Arial" w:cs="Arial"/>
          <w:sz w:val="30"/>
          <w:lang w:val="en-GB"/>
        </w:rPr>
      </w:pPr>
    </w:p>
    <w:p w14:paraId="59D260F9" w14:textId="77777777" w:rsidR="00FD20BA" w:rsidRDefault="00580D74">
      <w:pPr>
        <w:tabs>
          <w:tab w:val="left" w:pos="2700"/>
        </w:tabs>
        <w:jc w:val="both"/>
        <w:rPr>
          <w:rFonts w:ascii="Arial" w:hAnsi="Arial" w:cs="Arial"/>
          <w:sz w:val="30"/>
          <w:lang w:val="en-GB"/>
        </w:rPr>
      </w:pPr>
      <w:r>
        <w:rPr>
          <w:rFonts w:ascii="Arial" w:hAnsi="Arial" w:cs="Arial"/>
          <w:sz w:val="30"/>
          <w:lang w:val="en-GB"/>
        </w:rPr>
        <w:t xml:space="preserve">The University Bequest Office, run by Mrs Sarah Wilson, is open </w:t>
      </w:r>
      <w:r>
        <w:rPr>
          <w:rFonts w:ascii="Arial" w:hAnsi="Arial" w:cs="Arial"/>
          <w:b/>
          <w:sz w:val="30"/>
          <w:lang w:val="en-GB"/>
        </w:rPr>
        <w:t>Monday to Friday 8.30am to 4.30pm, telephone (0113) 343 4297</w:t>
      </w:r>
      <w:r>
        <w:rPr>
          <w:rFonts w:ascii="Arial" w:hAnsi="Arial" w:cs="Arial"/>
          <w:sz w:val="30"/>
          <w:lang w:val="en-GB"/>
        </w:rPr>
        <w:t xml:space="preserve">.  If a call between these hours is met by the answerphone, we will respond to the message left as soon as possible.  </w:t>
      </w:r>
    </w:p>
    <w:p w14:paraId="76DF18C1" w14:textId="77777777" w:rsidR="00FD20BA" w:rsidRDefault="00FD20BA">
      <w:pPr>
        <w:tabs>
          <w:tab w:val="left" w:pos="2700"/>
        </w:tabs>
        <w:jc w:val="both"/>
        <w:rPr>
          <w:rFonts w:ascii="Arial" w:hAnsi="Arial" w:cs="Arial"/>
          <w:sz w:val="30"/>
          <w:lang w:val="en-GB"/>
        </w:rPr>
      </w:pPr>
    </w:p>
    <w:p w14:paraId="67C59E52" w14:textId="77777777" w:rsidR="00FD20BA" w:rsidRDefault="00580D74">
      <w:pPr>
        <w:tabs>
          <w:tab w:val="left" w:pos="2700"/>
        </w:tabs>
        <w:jc w:val="both"/>
        <w:rPr>
          <w:rFonts w:ascii="Arial" w:hAnsi="Arial" w:cs="Arial"/>
          <w:sz w:val="30"/>
          <w:lang w:val="en-GB"/>
        </w:rPr>
      </w:pPr>
      <w:r>
        <w:rPr>
          <w:rFonts w:ascii="Arial" w:hAnsi="Arial" w:cs="Arial"/>
          <w:b/>
          <w:sz w:val="30"/>
          <w:lang w:val="en-GB"/>
        </w:rPr>
        <w:t>Outside office hours, a call should be made to University Security on (0113) 343 5494</w:t>
      </w:r>
      <w:r>
        <w:rPr>
          <w:rFonts w:ascii="Arial" w:hAnsi="Arial" w:cs="Arial"/>
          <w:sz w:val="30"/>
          <w:lang w:val="en-GB"/>
        </w:rPr>
        <w:t>; they will pass on the required information. If the call is late in the evening, it may be next day before we respond.</w:t>
      </w:r>
    </w:p>
    <w:p w14:paraId="23579385" w14:textId="77777777" w:rsidR="00FD20BA" w:rsidRDefault="00FD20BA">
      <w:pPr>
        <w:tabs>
          <w:tab w:val="left" w:pos="2700"/>
        </w:tabs>
        <w:jc w:val="both"/>
        <w:rPr>
          <w:rFonts w:ascii="Arial" w:hAnsi="Arial" w:cs="Arial"/>
          <w:sz w:val="30"/>
          <w:lang w:val="en-GB"/>
        </w:rPr>
      </w:pPr>
    </w:p>
    <w:p w14:paraId="71C32616" w14:textId="77777777" w:rsidR="00FD20BA" w:rsidRPr="007F5CE1" w:rsidRDefault="00580D74" w:rsidP="007F5CE1">
      <w:pPr>
        <w:jc w:val="both"/>
        <w:rPr>
          <w:rFonts w:ascii="Arial" w:hAnsi="Arial" w:cs="Arial"/>
          <w:sz w:val="30"/>
          <w:szCs w:val="30"/>
          <w:lang w:val="en-GB"/>
        </w:rPr>
      </w:pPr>
      <w:r>
        <w:rPr>
          <w:rFonts w:ascii="Arial" w:hAnsi="Arial" w:cs="Arial"/>
          <w:sz w:val="30"/>
          <w:szCs w:val="30"/>
          <w:lang w:val="en-GB"/>
        </w:rPr>
        <w:t xml:space="preserve">If your relatives or executor are unable to make contact on the above numbers, they should telephone the main University of Leeds switchboard and ask for the office dealing with body donation.  The main University number is currently </w:t>
      </w:r>
      <w:r>
        <w:rPr>
          <w:rFonts w:ascii="Arial" w:hAnsi="Arial" w:cs="Arial"/>
          <w:b/>
          <w:bCs/>
          <w:sz w:val="30"/>
          <w:szCs w:val="30"/>
          <w:lang w:val="en-GB"/>
        </w:rPr>
        <w:t>0113 243 1751</w:t>
      </w:r>
      <w:r>
        <w:rPr>
          <w:rFonts w:ascii="Arial" w:hAnsi="Arial" w:cs="Arial"/>
          <w:sz w:val="30"/>
          <w:szCs w:val="30"/>
          <w:lang w:val="en-GB"/>
        </w:rPr>
        <w:t xml:space="preserve">.  They may need to check this with directory enquiries or on the University of Leeds website (currently </w:t>
      </w:r>
      <w:hyperlink r:id="rId12" w:history="1">
        <w:r>
          <w:rPr>
            <w:rStyle w:val="Hyperlink"/>
            <w:rFonts w:ascii="Arial" w:hAnsi="Arial" w:cs="Arial"/>
            <w:sz w:val="30"/>
            <w:szCs w:val="30"/>
            <w:lang w:val="en-GB"/>
          </w:rPr>
          <w:t>www.leeds.ac.uk</w:t>
        </w:r>
      </w:hyperlink>
      <w:r>
        <w:rPr>
          <w:rFonts w:ascii="Arial" w:hAnsi="Arial" w:cs="Arial"/>
          <w:sz w:val="30"/>
          <w:szCs w:val="30"/>
          <w:lang w:val="en-GB"/>
        </w:rPr>
        <w:t>).</w:t>
      </w:r>
    </w:p>
    <w:p w14:paraId="669912D9" w14:textId="77777777" w:rsidR="00FD20BA" w:rsidRDefault="00580D74">
      <w:pPr>
        <w:tabs>
          <w:tab w:val="left" w:pos="2700"/>
        </w:tabs>
        <w:jc w:val="both"/>
        <w:rPr>
          <w:rFonts w:ascii="Arial" w:hAnsi="Arial" w:cs="Arial"/>
          <w:sz w:val="30"/>
        </w:rPr>
      </w:pPr>
      <w:r>
        <w:rPr>
          <w:rFonts w:ascii="Arial" w:hAnsi="Arial" w:cs="Arial"/>
          <w:sz w:val="30"/>
        </w:rPr>
        <w:t>During the major public holidays at Christmas and New Year, the University is closed, and as such is unable to accept bodies.  During these times, next of kin are advised to make their own arrangements for a funeral in the normal way.</w:t>
      </w:r>
    </w:p>
    <w:p w14:paraId="19750E96" w14:textId="77777777" w:rsidR="00FD20BA" w:rsidRDefault="00FD20BA">
      <w:pPr>
        <w:tabs>
          <w:tab w:val="left" w:pos="2700"/>
        </w:tabs>
        <w:jc w:val="both"/>
        <w:rPr>
          <w:rFonts w:ascii="Arial" w:hAnsi="Arial" w:cs="Arial"/>
          <w:sz w:val="30"/>
          <w:lang w:val="en-GB"/>
        </w:rPr>
      </w:pPr>
    </w:p>
    <w:p w14:paraId="3ABD5EB8" w14:textId="77777777" w:rsidR="00FD20BA" w:rsidRDefault="00580D74">
      <w:pPr>
        <w:tabs>
          <w:tab w:val="left" w:pos="2700"/>
        </w:tabs>
        <w:jc w:val="both"/>
        <w:rPr>
          <w:rFonts w:ascii="Arial" w:hAnsi="Arial" w:cs="Arial"/>
          <w:sz w:val="30"/>
        </w:rPr>
      </w:pPr>
      <w:bookmarkStart w:id="12" w:name="_Toc1768199999"/>
      <w:r>
        <w:rPr>
          <w:rStyle w:val="Heading2Char"/>
        </w:rPr>
        <w:t>If death occurs in a hospital</w:t>
      </w:r>
      <w:bookmarkEnd w:id="12"/>
      <w:r>
        <w:rPr>
          <w:rFonts w:ascii="Arial" w:hAnsi="Arial" w:cs="Arial"/>
          <w:sz w:val="30"/>
        </w:rPr>
        <w:t xml:space="preserve">, the body should be held under refrigerated conditions in the hospital mortuary. The maximum time for holding is dependent on the refrigeration.  </w:t>
      </w:r>
    </w:p>
    <w:p w14:paraId="0DE7849A" w14:textId="77777777" w:rsidR="00FD20BA" w:rsidRDefault="00FD20BA">
      <w:pPr>
        <w:tabs>
          <w:tab w:val="left" w:pos="2700"/>
        </w:tabs>
        <w:jc w:val="both"/>
        <w:rPr>
          <w:rFonts w:ascii="Arial" w:hAnsi="Arial" w:cs="Arial"/>
          <w:sz w:val="30"/>
        </w:rPr>
      </w:pPr>
    </w:p>
    <w:p w14:paraId="05D6AD90" w14:textId="77777777" w:rsidR="00FD20BA" w:rsidRDefault="00580D74">
      <w:pPr>
        <w:tabs>
          <w:tab w:val="left" w:pos="2700"/>
        </w:tabs>
        <w:jc w:val="both"/>
        <w:rPr>
          <w:rFonts w:ascii="Arial" w:hAnsi="Arial" w:cs="Arial"/>
          <w:sz w:val="30"/>
        </w:rPr>
      </w:pPr>
      <w:bookmarkStart w:id="13" w:name="_Toc1204335454"/>
      <w:r>
        <w:rPr>
          <w:rStyle w:val="Heading2Char"/>
        </w:rPr>
        <w:t>If death occurs at home or at a nursing home</w:t>
      </w:r>
      <w:bookmarkEnd w:id="13"/>
      <w:r>
        <w:rPr>
          <w:rFonts w:ascii="Arial" w:hAnsi="Arial" w:cs="Arial"/>
          <w:sz w:val="30"/>
        </w:rPr>
        <w:t xml:space="preserve">, the body should be removed to a local funeral director with refrigeration facilities. If the deceased has to be taken to an undertaker’s premises it is important for relatives to understand that the transport and the cost of the undertaker must be borne by the next of kin or the donor’s estate.  </w:t>
      </w:r>
    </w:p>
    <w:p w14:paraId="17CD27D6" w14:textId="77777777" w:rsidR="00FD20BA" w:rsidRDefault="00FD20BA">
      <w:pPr>
        <w:tabs>
          <w:tab w:val="left" w:pos="2700"/>
        </w:tabs>
        <w:jc w:val="both"/>
        <w:rPr>
          <w:rFonts w:ascii="Arial" w:hAnsi="Arial" w:cs="Arial"/>
          <w:sz w:val="30"/>
        </w:rPr>
      </w:pPr>
    </w:p>
    <w:p w14:paraId="347DEAE6" w14:textId="77777777" w:rsidR="00FD20BA" w:rsidRDefault="00580D74" w:rsidP="007F5CE1">
      <w:pPr>
        <w:jc w:val="both"/>
        <w:rPr>
          <w:rFonts w:ascii="Arial" w:hAnsi="Arial" w:cs="Arial"/>
          <w:sz w:val="30"/>
          <w:lang w:val="en-GB"/>
        </w:rPr>
      </w:pPr>
      <w:r>
        <w:rPr>
          <w:rFonts w:ascii="Arial" w:hAnsi="Arial" w:cs="Arial"/>
          <w:sz w:val="30"/>
          <w:lang w:val="en-GB"/>
        </w:rPr>
        <w:t xml:space="preserve">Before a decision on acceptance of the body by the University can be made, we will contact the last doctor in attendance (i.e. the doctor certifying the death) to discuss the cause of death and any relevant medical history. </w:t>
      </w:r>
    </w:p>
    <w:p w14:paraId="5DA94F32" w14:textId="77777777" w:rsidR="007F5CE1" w:rsidRDefault="007F5CE1" w:rsidP="007F5CE1">
      <w:pPr>
        <w:jc w:val="both"/>
        <w:rPr>
          <w:rFonts w:ascii="Arial" w:hAnsi="Arial" w:cs="Arial"/>
          <w:sz w:val="30"/>
          <w:lang w:val="en-GB"/>
        </w:rPr>
      </w:pPr>
    </w:p>
    <w:p w14:paraId="4350229B" w14:textId="77777777" w:rsidR="00FD20BA" w:rsidRPr="00A94CE5" w:rsidRDefault="00580D74" w:rsidP="00A94CE5">
      <w:pPr>
        <w:jc w:val="both"/>
        <w:rPr>
          <w:rFonts w:ascii="Arial" w:hAnsi="Arial" w:cs="Arial"/>
          <w:sz w:val="30"/>
        </w:rPr>
      </w:pPr>
      <w:r>
        <w:rPr>
          <w:rFonts w:ascii="Arial" w:hAnsi="Arial" w:cs="Arial"/>
          <w:b/>
          <w:bCs/>
          <w:sz w:val="30"/>
        </w:rPr>
        <w:t>No guarantee can be given that a bequest will be accepted</w:t>
      </w:r>
      <w:r>
        <w:rPr>
          <w:rFonts w:ascii="Arial" w:hAnsi="Arial" w:cs="Arial"/>
          <w:sz w:val="30"/>
        </w:rPr>
        <w:t>.</w:t>
      </w:r>
    </w:p>
    <w:p w14:paraId="744C6E4B" w14:textId="77777777" w:rsidR="00FD20BA" w:rsidRDefault="00580D74">
      <w:pPr>
        <w:jc w:val="both"/>
        <w:rPr>
          <w:rFonts w:ascii="Arial" w:hAnsi="Arial" w:cs="Arial"/>
          <w:sz w:val="30"/>
        </w:rPr>
      </w:pPr>
      <w:r>
        <w:rPr>
          <w:rFonts w:ascii="Arial" w:hAnsi="Arial" w:cs="Arial"/>
          <w:sz w:val="30"/>
        </w:rPr>
        <w:t xml:space="preserve">Your relatives or executor will be informed within a short time about the decision. </w:t>
      </w:r>
    </w:p>
    <w:p w14:paraId="33303938" w14:textId="77777777" w:rsidR="00FD20BA" w:rsidRDefault="00FD20BA">
      <w:pPr>
        <w:jc w:val="both"/>
        <w:rPr>
          <w:rFonts w:ascii="Arial" w:hAnsi="Arial" w:cs="Arial"/>
          <w:b/>
          <w:sz w:val="30"/>
          <w:lang w:val="en-GB"/>
        </w:rPr>
      </w:pPr>
    </w:p>
    <w:p w14:paraId="5C0FEA7D" w14:textId="77777777" w:rsidR="00FD20BA" w:rsidRPr="00A94CE5" w:rsidRDefault="00580D74" w:rsidP="00A94CE5">
      <w:pPr>
        <w:jc w:val="both"/>
        <w:rPr>
          <w:rFonts w:ascii="Arial" w:hAnsi="Arial" w:cs="Arial"/>
          <w:sz w:val="30"/>
          <w:lang w:val="en-GB"/>
        </w:rPr>
      </w:pPr>
      <w:bookmarkStart w:id="14" w:name="_Toc621469971"/>
      <w:r>
        <w:rPr>
          <w:rStyle w:val="Heading2Char"/>
        </w:rPr>
        <w:t>If the bequest is accepted</w:t>
      </w:r>
      <w:bookmarkEnd w:id="14"/>
      <w:r>
        <w:rPr>
          <w:rFonts w:ascii="Arial" w:hAnsi="Arial" w:cs="Arial"/>
          <w:sz w:val="30"/>
          <w:lang w:val="en-GB"/>
        </w:rPr>
        <w:t xml:space="preserve">: </w:t>
      </w:r>
    </w:p>
    <w:p w14:paraId="69A3B2BF" w14:textId="77777777" w:rsidR="00FD20BA" w:rsidRDefault="00580D74">
      <w:pPr>
        <w:numPr>
          <w:ilvl w:val="0"/>
          <w:numId w:val="2"/>
        </w:numPr>
        <w:jc w:val="both"/>
        <w:rPr>
          <w:rFonts w:ascii="Arial" w:hAnsi="Arial" w:cs="Arial"/>
          <w:sz w:val="30"/>
        </w:rPr>
      </w:pPr>
      <w:r>
        <w:rPr>
          <w:rFonts w:ascii="Arial" w:hAnsi="Arial" w:cs="Arial"/>
          <w:sz w:val="30"/>
          <w:lang w:val="en-GB"/>
        </w:rPr>
        <w:t>Your relatives or executor should</w:t>
      </w:r>
      <w:r>
        <w:rPr>
          <w:rFonts w:ascii="Arial" w:hAnsi="Arial" w:cs="Arial"/>
          <w:sz w:val="30"/>
        </w:rPr>
        <w:t xml:space="preserve"> register the death with the Registrar, making sure to tell him/her about your wish to donate your body for anatomical examination.  The registrar will issue them with a </w:t>
      </w:r>
      <w:r>
        <w:rPr>
          <w:rFonts w:ascii="Arial" w:hAnsi="Arial" w:cs="Arial"/>
          <w:b/>
          <w:sz w:val="30"/>
        </w:rPr>
        <w:t xml:space="preserve">green certificate </w:t>
      </w:r>
      <w:r>
        <w:rPr>
          <w:rFonts w:ascii="Arial" w:hAnsi="Arial" w:cs="Arial"/>
          <w:sz w:val="30"/>
        </w:rPr>
        <w:t xml:space="preserve">(Certificate of Burial or Cremation) and a </w:t>
      </w:r>
      <w:r>
        <w:rPr>
          <w:rFonts w:ascii="Arial" w:hAnsi="Arial" w:cs="Arial"/>
          <w:b/>
          <w:sz w:val="30"/>
        </w:rPr>
        <w:t>death certificate.</w:t>
      </w:r>
      <w:r>
        <w:rPr>
          <w:rFonts w:ascii="Arial" w:hAnsi="Arial" w:cs="Arial"/>
          <w:sz w:val="30"/>
        </w:rPr>
        <w:t xml:space="preserve"> Information about registering a death is available on </w:t>
      </w:r>
      <w:hyperlink r:id="rId13" w:history="1">
        <w:r>
          <w:rPr>
            <w:rStyle w:val="Hyperlink"/>
            <w:rFonts w:ascii="Arial" w:hAnsi="Arial" w:cs="Arial"/>
            <w:sz w:val="30"/>
          </w:rPr>
          <w:t>www.directgov.co.uk</w:t>
        </w:r>
      </w:hyperlink>
      <w:r>
        <w:rPr>
          <w:rFonts w:ascii="Arial" w:hAnsi="Arial" w:cs="Arial"/>
          <w:sz w:val="30"/>
        </w:rPr>
        <w:t xml:space="preserve"> </w:t>
      </w:r>
    </w:p>
    <w:p w14:paraId="480D3476" w14:textId="77777777" w:rsidR="00FD20BA" w:rsidRDefault="00FD20BA">
      <w:pPr>
        <w:jc w:val="both"/>
        <w:rPr>
          <w:rFonts w:ascii="Arial" w:hAnsi="Arial" w:cs="Arial"/>
          <w:b/>
          <w:sz w:val="30"/>
        </w:rPr>
      </w:pPr>
    </w:p>
    <w:p w14:paraId="3DA25BFF" w14:textId="77777777" w:rsidR="00FD20BA" w:rsidRDefault="00580D74">
      <w:pPr>
        <w:pStyle w:val="ListParagraph"/>
        <w:numPr>
          <w:ilvl w:val="0"/>
          <w:numId w:val="2"/>
        </w:numPr>
        <w:jc w:val="both"/>
        <w:rPr>
          <w:rFonts w:ascii="Arial" w:hAnsi="Arial" w:cs="Arial"/>
          <w:b/>
          <w:sz w:val="30"/>
        </w:rPr>
      </w:pPr>
      <w:r>
        <w:rPr>
          <w:rFonts w:ascii="Arial" w:hAnsi="Arial" w:cs="Arial"/>
          <w:sz w:val="30"/>
          <w:lang w:val="en-GB"/>
        </w:rPr>
        <w:t xml:space="preserve">Once your body has arrived at the University, we will send your relatives or executor an </w:t>
      </w:r>
      <w:r>
        <w:rPr>
          <w:rFonts w:ascii="Arial" w:hAnsi="Arial" w:cs="Arial"/>
          <w:b/>
          <w:sz w:val="30"/>
          <w:lang w:val="en-GB"/>
        </w:rPr>
        <w:t>Authorisation 1 Form</w:t>
      </w:r>
      <w:r>
        <w:rPr>
          <w:rFonts w:ascii="Arial" w:hAnsi="Arial" w:cs="Arial"/>
          <w:sz w:val="30"/>
          <w:lang w:val="en-GB"/>
        </w:rPr>
        <w:t xml:space="preserve"> to complete. This includes questions about your eventual funeral arrangements, so please make sure that they are aware of your wishes on this matter. </w:t>
      </w:r>
    </w:p>
    <w:p w14:paraId="18B02A45" w14:textId="77777777" w:rsidR="00FD20BA" w:rsidRDefault="00FD20BA">
      <w:pPr>
        <w:jc w:val="both"/>
        <w:rPr>
          <w:rFonts w:ascii="Arial" w:hAnsi="Arial" w:cs="Arial"/>
          <w:b/>
          <w:sz w:val="30"/>
        </w:rPr>
      </w:pPr>
    </w:p>
    <w:p w14:paraId="39524A5F" w14:textId="77777777" w:rsidR="00FD20BA" w:rsidRPr="007F5CE1" w:rsidRDefault="00580D74" w:rsidP="007F5CE1">
      <w:pPr>
        <w:pStyle w:val="ListParagraph"/>
        <w:numPr>
          <w:ilvl w:val="0"/>
          <w:numId w:val="2"/>
        </w:numPr>
        <w:jc w:val="both"/>
        <w:rPr>
          <w:rFonts w:ascii="Arial" w:hAnsi="Arial" w:cs="Arial"/>
          <w:b/>
          <w:sz w:val="30"/>
        </w:rPr>
      </w:pPr>
      <w:r>
        <w:rPr>
          <w:rFonts w:ascii="Arial" w:hAnsi="Arial" w:cs="Arial"/>
          <w:sz w:val="30"/>
          <w:lang w:val="en-GB"/>
        </w:rPr>
        <w:t>Your relatives or executor should then send</w:t>
      </w:r>
      <w:r>
        <w:rPr>
          <w:rFonts w:ascii="Arial" w:hAnsi="Arial" w:cs="Arial"/>
          <w:sz w:val="30"/>
        </w:rPr>
        <w:t xml:space="preserve"> the following documents to us:</w:t>
      </w:r>
    </w:p>
    <w:p w14:paraId="24FBE5EC" w14:textId="77777777" w:rsidR="00FD20BA" w:rsidRPr="007F5CE1" w:rsidRDefault="00580D74" w:rsidP="007F5CE1">
      <w:pPr>
        <w:pStyle w:val="ListParagraph"/>
        <w:numPr>
          <w:ilvl w:val="0"/>
          <w:numId w:val="3"/>
        </w:numPr>
        <w:jc w:val="both"/>
        <w:rPr>
          <w:rFonts w:ascii="Arial" w:hAnsi="Arial" w:cs="Arial"/>
          <w:sz w:val="30"/>
        </w:rPr>
      </w:pPr>
      <w:r>
        <w:rPr>
          <w:rFonts w:ascii="Arial" w:hAnsi="Arial" w:cs="Arial"/>
          <w:sz w:val="30"/>
        </w:rPr>
        <w:t xml:space="preserve">the completed </w:t>
      </w:r>
      <w:r>
        <w:rPr>
          <w:rFonts w:ascii="Arial" w:hAnsi="Arial" w:cs="Arial"/>
          <w:b/>
          <w:sz w:val="30"/>
        </w:rPr>
        <w:t xml:space="preserve">Authorisation 1 Form </w:t>
      </w:r>
    </w:p>
    <w:p w14:paraId="6EB0462E" w14:textId="77777777" w:rsidR="00FD20BA" w:rsidRPr="00A94CE5" w:rsidRDefault="00580D74" w:rsidP="00A94CE5">
      <w:pPr>
        <w:pStyle w:val="ListParagraph"/>
        <w:numPr>
          <w:ilvl w:val="0"/>
          <w:numId w:val="3"/>
        </w:numPr>
        <w:jc w:val="both"/>
        <w:rPr>
          <w:rFonts w:ascii="Arial" w:hAnsi="Arial" w:cs="Arial"/>
          <w:sz w:val="30"/>
        </w:rPr>
      </w:pPr>
      <w:r>
        <w:rPr>
          <w:rFonts w:ascii="Arial" w:hAnsi="Arial" w:cs="Arial"/>
          <w:sz w:val="30"/>
        </w:rPr>
        <w:t xml:space="preserve">a copy of the </w:t>
      </w:r>
      <w:r>
        <w:rPr>
          <w:rFonts w:ascii="Arial" w:hAnsi="Arial" w:cs="Arial"/>
          <w:b/>
          <w:sz w:val="30"/>
        </w:rPr>
        <w:t>death certificate</w:t>
      </w:r>
    </w:p>
    <w:p w14:paraId="7B813C6E" w14:textId="77777777" w:rsidR="00FD20BA" w:rsidRDefault="00580D74">
      <w:pPr>
        <w:pStyle w:val="ListParagraph"/>
        <w:numPr>
          <w:ilvl w:val="0"/>
          <w:numId w:val="3"/>
        </w:numPr>
        <w:jc w:val="both"/>
        <w:rPr>
          <w:rFonts w:ascii="Arial" w:hAnsi="Arial" w:cs="Arial"/>
          <w:sz w:val="30"/>
        </w:rPr>
      </w:pPr>
      <w:r>
        <w:rPr>
          <w:rFonts w:ascii="Arial" w:hAnsi="Arial" w:cs="Arial"/>
          <w:sz w:val="30"/>
        </w:rPr>
        <w:t xml:space="preserve">the original of the deceased’s </w:t>
      </w:r>
      <w:r>
        <w:rPr>
          <w:rFonts w:ascii="Arial" w:hAnsi="Arial" w:cs="Arial"/>
          <w:b/>
          <w:sz w:val="30"/>
        </w:rPr>
        <w:t>consent</w:t>
      </w:r>
      <w:r>
        <w:rPr>
          <w:rFonts w:ascii="Arial" w:hAnsi="Arial" w:cs="Arial"/>
          <w:sz w:val="30"/>
        </w:rPr>
        <w:t xml:space="preserve"> (where available).</w:t>
      </w:r>
    </w:p>
    <w:p w14:paraId="27F8538E" w14:textId="77777777" w:rsidR="00FD20BA" w:rsidRDefault="00FD20BA">
      <w:pPr>
        <w:jc w:val="both"/>
        <w:rPr>
          <w:rFonts w:ascii="Arial" w:hAnsi="Arial" w:cs="Arial"/>
          <w:sz w:val="30"/>
        </w:rPr>
      </w:pPr>
    </w:p>
    <w:p w14:paraId="7CAA3158" w14:textId="77777777" w:rsidR="00FD20BA" w:rsidRDefault="00580D74" w:rsidP="00A94CE5">
      <w:pPr>
        <w:ind w:left="720"/>
        <w:jc w:val="both"/>
        <w:rPr>
          <w:rFonts w:ascii="Arial" w:hAnsi="Arial" w:cs="Arial"/>
          <w:sz w:val="30"/>
        </w:rPr>
      </w:pPr>
      <w:r>
        <w:rPr>
          <w:rFonts w:ascii="Arial" w:hAnsi="Arial" w:cs="Arial"/>
          <w:sz w:val="30"/>
        </w:rPr>
        <w:t>These should be sent to:</w:t>
      </w:r>
    </w:p>
    <w:p w14:paraId="2833F71B" w14:textId="77777777" w:rsidR="00FD20BA" w:rsidRDefault="00580D74" w:rsidP="00A94CE5">
      <w:pPr>
        <w:spacing w:after="0" w:line="276" w:lineRule="auto"/>
        <w:ind w:left="720"/>
        <w:jc w:val="both"/>
        <w:rPr>
          <w:rFonts w:ascii="Arial" w:hAnsi="Arial" w:cs="Arial"/>
          <w:sz w:val="30"/>
        </w:rPr>
      </w:pPr>
      <w:r>
        <w:rPr>
          <w:rFonts w:ascii="Arial" w:hAnsi="Arial" w:cs="Arial"/>
          <w:sz w:val="30"/>
        </w:rPr>
        <w:t>Mrs Sarah Wilson</w:t>
      </w:r>
    </w:p>
    <w:p w14:paraId="6C9B7D47" w14:textId="77777777" w:rsidR="00FD20BA" w:rsidRDefault="00580D74" w:rsidP="00A94CE5">
      <w:pPr>
        <w:spacing w:after="0" w:line="276" w:lineRule="auto"/>
        <w:ind w:left="720"/>
        <w:jc w:val="both"/>
        <w:rPr>
          <w:rFonts w:ascii="Arial" w:hAnsi="Arial" w:cs="Arial"/>
          <w:sz w:val="30"/>
        </w:rPr>
      </w:pPr>
      <w:r>
        <w:rPr>
          <w:rFonts w:ascii="Arial" w:hAnsi="Arial" w:cs="Arial"/>
          <w:sz w:val="30"/>
        </w:rPr>
        <w:t>Room 9.07</w:t>
      </w:r>
    </w:p>
    <w:p w14:paraId="24220F05" w14:textId="77777777" w:rsidR="00FD20BA" w:rsidRDefault="00580D74" w:rsidP="00A94CE5">
      <w:pPr>
        <w:spacing w:after="0" w:line="276" w:lineRule="auto"/>
        <w:ind w:left="720"/>
        <w:jc w:val="both"/>
        <w:rPr>
          <w:rFonts w:ascii="Arial" w:hAnsi="Arial" w:cs="Arial"/>
          <w:sz w:val="30"/>
        </w:rPr>
      </w:pPr>
      <w:r>
        <w:rPr>
          <w:rFonts w:ascii="Arial" w:hAnsi="Arial" w:cs="Arial"/>
          <w:sz w:val="30"/>
        </w:rPr>
        <w:t>Worsley Building</w:t>
      </w:r>
    </w:p>
    <w:p w14:paraId="49A700F7" w14:textId="77777777" w:rsidR="00FD20BA" w:rsidRDefault="00580D74" w:rsidP="00A94CE5">
      <w:pPr>
        <w:spacing w:after="0" w:line="276" w:lineRule="auto"/>
        <w:ind w:left="720"/>
        <w:jc w:val="both"/>
        <w:rPr>
          <w:rFonts w:ascii="Arial" w:hAnsi="Arial" w:cs="Arial"/>
          <w:sz w:val="30"/>
        </w:rPr>
      </w:pPr>
      <w:r>
        <w:rPr>
          <w:rFonts w:ascii="Arial" w:hAnsi="Arial" w:cs="Arial"/>
          <w:sz w:val="30"/>
        </w:rPr>
        <w:t>University of Leeds</w:t>
      </w:r>
    </w:p>
    <w:p w14:paraId="26DCEEE1" w14:textId="77777777" w:rsidR="00FD20BA" w:rsidRDefault="00580D74" w:rsidP="00A94CE5">
      <w:pPr>
        <w:tabs>
          <w:tab w:val="left" w:pos="3600"/>
        </w:tabs>
        <w:spacing w:after="0" w:line="276" w:lineRule="auto"/>
        <w:ind w:left="720"/>
        <w:jc w:val="both"/>
        <w:rPr>
          <w:rFonts w:ascii="Arial" w:hAnsi="Arial" w:cs="Arial"/>
          <w:sz w:val="30"/>
        </w:rPr>
      </w:pPr>
      <w:r>
        <w:rPr>
          <w:rFonts w:ascii="Arial" w:hAnsi="Arial" w:cs="Arial"/>
          <w:sz w:val="30"/>
        </w:rPr>
        <w:t xml:space="preserve">Leeds LS2 9JT.   </w:t>
      </w:r>
      <w:r>
        <w:rPr>
          <w:rFonts w:ascii="Arial" w:hAnsi="Arial" w:cs="Arial"/>
          <w:sz w:val="30"/>
        </w:rPr>
        <w:tab/>
      </w:r>
    </w:p>
    <w:p w14:paraId="04C4FDD7" w14:textId="77777777" w:rsidR="00FD20BA" w:rsidRDefault="00FD20BA">
      <w:pPr>
        <w:tabs>
          <w:tab w:val="left" w:pos="3600"/>
        </w:tabs>
        <w:ind w:left="720"/>
        <w:jc w:val="both"/>
        <w:rPr>
          <w:rFonts w:ascii="Arial" w:hAnsi="Arial" w:cs="Arial"/>
          <w:sz w:val="30"/>
        </w:rPr>
      </w:pPr>
    </w:p>
    <w:p w14:paraId="144ADB41" w14:textId="77777777" w:rsidR="00FD20BA" w:rsidRDefault="00580D74">
      <w:pPr>
        <w:jc w:val="both"/>
        <w:rPr>
          <w:rFonts w:ascii="Arial" w:hAnsi="Arial" w:cs="Arial"/>
          <w:sz w:val="30"/>
        </w:rPr>
      </w:pPr>
      <w:r>
        <w:rPr>
          <w:rFonts w:ascii="Arial" w:hAnsi="Arial" w:cs="Arial"/>
          <w:sz w:val="30"/>
        </w:rPr>
        <w:t xml:space="preserve">Please be aware that if your body has had to be maintained at an undertaker’s prior to acceptance, the cost of this will be borne by your next of kin or estate.  </w:t>
      </w:r>
    </w:p>
    <w:p w14:paraId="16C9FE4B" w14:textId="77777777" w:rsidR="00A94CE5" w:rsidRDefault="00A94CE5">
      <w:pPr>
        <w:jc w:val="both"/>
        <w:rPr>
          <w:rFonts w:ascii="Arial" w:hAnsi="Arial" w:cs="Arial"/>
          <w:sz w:val="30"/>
          <w:lang w:val="en-GB"/>
        </w:rPr>
      </w:pPr>
    </w:p>
    <w:p w14:paraId="5E2D4721" w14:textId="77777777" w:rsidR="00FD20BA" w:rsidRDefault="00580D74">
      <w:pPr>
        <w:jc w:val="both"/>
        <w:rPr>
          <w:rFonts w:ascii="Arial" w:hAnsi="Arial" w:cs="Arial"/>
          <w:sz w:val="30"/>
          <w:lang w:val="en-GB"/>
        </w:rPr>
      </w:pPr>
      <w:r>
        <w:rPr>
          <w:rFonts w:ascii="Arial" w:hAnsi="Arial" w:cs="Arial"/>
          <w:sz w:val="30"/>
          <w:lang w:val="en-GB"/>
        </w:rPr>
        <w:t>If a bequest is accepted from outside our normal catchment area, your next of kin or executor will be asked to pay the costs of transporting your body to the University.  Please ensure that your relatives are aware of this.</w:t>
      </w:r>
    </w:p>
    <w:p w14:paraId="0A0EAC8F" w14:textId="77777777" w:rsidR="00FD20BA" w:rsidRDefault="00FD20BA">
      <w:pPr>
        <w:jc w:val="both"/>
        <w:rPr>
          <w:rFonts w:ascii="Arial" w:hAnsi="Arial" w:cs="Arial"/>
          <w:sz w:val="30"/>
        </w:rPr>
      </w:pPr>
    </w:p>
    <w:p w14:paraId="6FFEAF2E" w14:textId="77777777" w:rsidR="00FD20BA" w:rsidRDefault="00580D74">
      <w:pPr>
        <w:jc w:val="both"/>
        <w:rPr>
          <w:rFonts w:ascii="Arial" w:hAnsi="Arial" w:cs="Arial"/>
          <w:sz w:val="30"/>
          <w:lang w:val="en-GB"/>
        </w:rPr>
      </w:pPr>
      <w:r>
        <w:rPr>
          <w:rFonts w:ascii="Arial" w:hAnsi="Arial" w:cs="Arial"/>
          <w:sz w:val="30"/>
          <w:lang w:val="en-GB"/>
        </w:rPr>
        <w:t>Once the formalities of acceptance are finished, we normally do not write to your relatives or executor again, other than to inform them of the date and time of the Memorial Service and/or to let them know that the ashes are available for private disposal, if they have asked for this information to be supplied.</w:t>
      </w:r>
    </w:p>
    <w:p w14:paraId="1893719F" w14:textId="77777777" w:rsidR="00FD20BA" w:rsidRDefault="00FD20BA">
      <w:pPr>
        <w:jc w:val="both"/>
        <w:rPr>
          <w:rFonts w:ascii="Arial" w:hAnsi="Arial" w:cs="Arial"/>
          <w:sz w:val="30"/>
          <w:lang w:val="en-GB"/>
        </w:rPr>
      </w:pPr>
    </w:p>
    <w:p w14:paraId="6B7AA89E" w14:textId="77777777" w:rsidR="00C53C49" w:rsidRPr="00A94CE5" w:rsidRDefault="00580D74" w:rsidP="00A94CE5">
      <w:pPr>
        <w:jc w:val="both"/>
        <w:rPr>
          <w:rFonts w:ascii="Arial" w:hAnsi="Arial" w:cs="Arial"/>
          <w:sz w:val="30"/>
        </w:rPr>
      </w:pPr>
      <w:bookmarkStart w:id="15" w:name="_Toc849469471"/>
      <w:r>
        <w:rPr>
          <w:rStyle w:val="Heading2Char"/>
        </w:rPr>
        <w:t>If the bequest is not accepted</w:t>
      </w:r>
      <w:bookmarkEnd w:id="15"/>
      <w:r>
        <w:rPr>
          <w:rFonts w:ascii="Arial" w:hAnsi="Arial" w:cs="Arial"/>
          <w:sz w:val="30"/>
          <w:lang w:val="en-GB"/>
        </w:rPr>
        <w:t>,</w:t>
      </w:r>
      <w:r>
        <w:rPr>
          <w:rFonts w:ascii="Arial" w:hAnsi="Arial" w:cs="Arial"/>
          <w:b/>
          <w:sz w:val="30"/>
          <w:lang w:val="en-GB"/>
        </w:rPr>
        <w:t xml:space="preserve"> </w:t>
      </w:r>
      <w:r>
        <w:rPr>
          <w:rFonts w:ascii="Arial" w:hAnsi="Arial" w:cs="Arial"/>
          <w:sz w:val="30"/>
          <w:lang w:val="en-GB"/>
        </w:rPr>
        <w:t xml:space="preserve">your relatives or executor should </w:t>
      </w:r>
      <w:r>
        <w:rPr>
          <w:rFonts w:ascii="Arial" w:hAnsi="Arial" w:cs="Arial"/>
          <w:sz w:val="30"/>
        </w:rPr>
        <w:t>proceed with normal arrangements for burial or cremation.  It is regretted that the University cannot make any financial contribution to these private arrangements.</w:t>
      </w:r>
      <w:bookmarkStart w:id="16" w:name="_Toc1983133054"/>
    </w:p>
    <w:p w14:paraId="5BA396A7" w14:textId="77777777" w:rsidR="00372FB7" w:rsidRPr="00372FB7" w:rsidRDefault="00372FB7" w:rsidP="00372FB7">
      <w:pPr>
        <w:rPr>
          <w:lang w:val="en-GB"/>
        </w:rPr>
      </w:pPr>
    </w:p>
    <w:p w14:paraId="2DD77C2E" w14:textId="77777777" w:rsidR="00FD20BA" w:rsidRDefault="00580D74">
      <w:pPr>
        <w:pStyle w:val="Heading1"/>
        <w:rPr>
          <w:b w:val="0"/>
          <w:lang w:val="en-GB"/>
        </w:rPr>
      </w:pPr>
      <w:r>
        <w:rPr>
          <w:lang w:val="en-GB"/>
        </w:rPr>
        <w:t>Eventual Funeral and Memorial Service</w:t>
      </w:r>
      <w:bookmarkEnd w:id="16"/>
    </w:p>
    <w:p w14:paraId="3EC3BFB0" w14:textId="77777777" w:rsidR="00FD20BA" w:rsidRDefault="00580D74">
      <w:pPr>
        <w:jc w:val="both"/>
        <w:rPr>
          <w:rFonts w:ascii="Arial" w:hAnsi="Arial" w:cs="Arial"/>
          <w:sz w:val="30"/>
          <w:lang w:val="en-GB"/>
        </w:rPr>
      </w:pPr>
      <w:r>
        <w:rPr>
          <w:rFonts w:ascii="Arial" w:hAnsi="Arial" w:cs="Arial"/>
          <w:sz w:val="30"/>
          <w:lang w:val="en-GB"/>
        </w:rPr>
        <w:t xml:space="preserve">When a bequest has been accepted, all eventual expenses and arrangements for a simple cremation at a local crematorium, including the scattering of the ashes in the Garden of Remembrance, are normally borne by the University. </w:t>
      </w:r>
    </w:p>
    <w:p w14:paraId="769D87A5" w14:textId="77777777" w:rsidR="00FD20BA" w:rsidRDefault="00FD20BA">
      <w:pPr>
        <w:jc w:val="both"/>
        <w:rPr>
          <w:rFonts w:ascii="Arial" w:hAnsi="Arial" w:cs="Arial"/>
          <w:sz w:val="30"/>
          <w:lang w:val="en-GB"/>
        </w:rPr>
      </w:pPr>
    </w:p>
    <w:p w14:paraId="1469B470" w14:textId="77777777" w:rsidR="00FD20BA" w:rsidRDefault="00580D74">
      <w:pPr>
        <w:jc w:val="both"/>
        <w:rPr>
          <w:rFonts w:ascii="Arial" w:hAnsi="Arial" w:cs="Arial"/>
          <w:sz w:val="30"/>
          <w:lang w:val="en-GB"/>
        </w:rPr>
      </w:pPr>
      <w:r>
        <w:rPr>
          <w:rFonts w:ascii="Arial" w:hAnsi="Arial" w:cs="Arial"/>
          <w:sz w:val="30"/>
          <w:lang w:val="en-GB"/>
        </w:rPr>
        <w:t xml:space="preserve">Please be aware that your relatives or executors will not be present at the cremation.  However, arrangements can be made for the ashes to be retained and returned to </w:t>
      </w:r>
      <w:r>
        <w:rPr>
          <w:rFonts w:ascii="Arial" w:hAnsi="Arial" w:cs="Arial"/>
          <w:sz w:val="30"/>
          <w:lang w:val="en"/>
        </w:rPr>
        <w:t xml:space="preserve">your </w:t>
      </w:r>
      <w:r>
        <w:rPr>
          <w:rFonts w:ascii="Arial" w:hAnsi="Arial" w:cs="Arial"/>
          <w:sz w:val="30"/>
          <w:lang w:val="en-GB"/>
        </w:rPr>
        <w:t xml:space="preserve"> relatives or executor for private disposal.</w:t>
      </w:r>
    </w:p>
    <w:p w14:paraId="363BEAF4" w14:textId="77777777" w:rsidR="00FD20BA" w:rsidRDefault="00FD20BA">
      <w:pPr>
        <w:jc w:val="both"/>
        <w:rPr>
          <w:rFonts w:ascii="Arial" w:hAnsi="Arial" w:cs="Arial"/>
          <w:sz w:val="30"/>
          <w:lang w:val="en-GB"/>
        </w:rPr>
      </w:pPr>
    </w:p>
    <w:p w14:paraId="33B16A4F" w14:textId="77777777" w:rsidR="00FD20BA" w:rsidRDefault="00580D74" w:rsidP="00A94CE5">
      <w:pPr>
        <w:jc w:val="both"/>
        <w:rPr>
          <w:rFonts w:ascii="Arial" w:hAnsi="Arial" w:cs="Arial"/>
          <w:sz w:val="30"/>
          <w:lang w:val="en-GB"/>
        </w:rPr>
      </w:pPr>
      <w:r>
        <w:rPr>
          <w:rFonts w:ascii="Arial" w:hAnsi="Arial" w:cs="Arial"/>
          <w:sz w:val="30"/>
          <w:lang w:val="en-GB"/>
        </w:rPr>
        <w:t>Friends and relatives of those who bequeathed their bodies are invited to join staff and students for a Memorial Service in the University Great Hall. This service, which usually takes place once a year, fosters a spirit of shared celebration, remembrance and thankfulness, reflecting and respecting the values, beliefs and worldviews of all those being remembered. For most relatives and friends, this service would be equivalent to a funeral service.</w:t>
      </w:r>
    </w:p>
    <w:p w14:paraId="3848201B" w14:textId="77777777" w:rsidR="00372FB7" w:rsidRDefault="00372FB7">
      <w:pPr>
        <w:jc w:val="both"/>
        <w:rPr>
          <w:rFonts w:ascii="Arial" w:hAnsi="Arial" w:cs="Arial"/>
          <w:sz w:val="30"/>
          <w:lang w:val="en-GB"/>
        </w:rPr>
      </w:pPr>
    </w:p>
    <w:p w14:paraId="4204899E" w14:textId="77777777" w:rsidR="00FD20BA" w:rsidRDefault="00580D74">
      <w:pPr>
        <w:jc w:val="both"/>
        <w:rPr>
          <w:rFonts w:ascii="Arial" w:hAnsi="Arial" w:cs="Arial"/>
          <w:sz w:val="30"/>
          <w:lang w:val="en-GB"/>
        </w:rPr>
      </w:pPr>
      <w:r>
        <w:rPr>
          <w:rFonts w:ascii="Arial" w:hAnsi="Arial" w:cs="Arial"/>
          <w:sz w:val="30"/>
          <w:lang w:val="en-GB"/>
        </w:rPr>
        <w:t>If your relatives wish to make arrangements for a burial service or other private funeral arrangements, they should contact a funeral director (they will have already advised us of this intention when they returned the Authorisation 1 Form to us).  In such circumstances, all expenses involved in such arrangements become the responsibility of the next of kin or executors.</w:t>
      </w:r>
    </w:p>
    <w:p w14:paraId="43205C1F" w14:textId="77777777" w:rsidR="00FD20BA" w:rsidRDefault="00FD20BA">
      <w:pPr>
        <w:jc w:val="both"/>
        <w:rPr>
          <w:rFonts w:ascii="Arial" w:hAnsi="Arial" w:cs="Arial"/>
          <w:sz w:val="30"/>
          <w:lang w:val="en-GB"/>
        </w:rPr>
      </w:pPr>
    </w:p>
    <w:p w14:paraId="4B7AF66A" w14:textId="77777777" w:rsidR="00FD20BA" w:rsidRDefault="00580D74">
      <w:pPr>
        <w:jc w:val="both"/>
        <w:rPr>
          <w:rFonts w:ascii="Arial" w:hAnsi="Arial" w:cs="Arial"/>
          <w:sz w:val="30"/>
        </w:rPr>
      </w:pPr>
      <w:r>
        <w:rPr>
          <w:rFonts w:ascii="Arial" w:hAnsi="Arial" w:cs="Arial"/>
          <w:sz w:val="30"/>
        </w:rPr>
        <w:t>I would like to take this opportunity to thank you for considering donating your body for anatomical examination.</w:t>
      </w:r>
    </w:p>
    <w:p w14:paraId="474C2297" w14:textId="77777777" w:rsidR="00372FB7" w:rsidRDefault="00372FB7">
      <w:pPr>
        <w:jc w:val="both"/>
        <w:rPr>
          <w:rFonts w:ascii="Arial" w:hAnsi="Arial" w:cs="Arial"/>
          <w:b/>
          <w:sz w:val="30"/>
        </w:rPr>
      </w:pPr>
    </w:p>
    <w:p w14:paraId="4ED7CBC7" w14:textId="77777777" w:rsidR="00712921" w:rsidRPr="00712921" w:rsidRDefault="00712921">
      <w:pPr>
        <w:jc w:val="both"/>
        <w:rPr>
          <w:rFonts w:ascii="Arial" w:hAnsi="Arial" w:cs="Arial"/>
          <w:b/>
          <w:color w:val="FF0000"/>
          <w:sz w:val="30"/>
          <w:lang w:val="en-GB"/>
        </w:rPr>
      </w:pPr>
      <w:r w:rsidRPr="00712921">
        <w:rPr>
          <w:rFonts w:ascii="Arial" w:hAnsi="Arial" w:cs="Arial"/>
          <w:b/>
          <w:color w:val="FF0000"/>
          <w:sz w:val="30"/>
          <w:lang w:val="en-GB"/>
        </w:rPr>
        <w:t>Professor James Pickering</w:t>
      </w:r>
    </w:p>
    <w:p w14:paraId="47B171BA" w14:textId="77777777" w:rsidR="00FD20BA" w:rsidRDefault="00580D74">
      <w:pPr>
        <w:jc w:val="both"/>
        <w:rPr>
          <w:rFonts w:ascii="Arial" w:hAnsi="Arial" w:cs="Arial"/>
          <w:b/>
          <w:sz w:val="30"/>
          <w:lang w:val="en-GB"/>
        </w:rPr>
      </w:pPr>
      <w:r>
        <w:rPr>
          <w:rFonts w:ascii="Arial" w:hAnsi="Arial" w:cs="Arial"/>
          <w:b/>
          <w:sz w:val="30"/>
          <w:lang w:val="en-GB"/>
        </w:rPr>
        <w:t>Designated Individual for Anatomy</w:t>
      </w:r>
    </w:p>
    <w:p w14:paraId="7D64BDA4" w14:textId="77777777" w:rsidR="00FD20BA" w:rsidRDefault="00580D74">
      <w:pPr>
        <w:jc w:val="both"/>
        <w:rPr>
          <w:rFonts w:ascii="Arial" w:hAnsi="Arial" w:cs="Arial"/>
          <w:b/>
          <w:sz w:val="30"/>
          <w:lang w:val="en-GB"/>
        </w:rPr>
      </w:pPr>
      <w:r>
        <w:rPr>
          <w:rFonts w:ascii="Arial" w:hAnsi="Arial" w:cs="Arial"/>
          <w:b/>
          <w:sz w:val="30"/>
          <w:lang w:val="en-GB"/>
        </w:rPr>
        <w:t>University of Leeds</w:t>
      </w:r>
    </w:p>
    <w:p w14:paraId="1CCC2AF3" w14:textId="77777777" w:rsidR="00FD20BA" w:rsidRDefault="00FD20BA">
      <w:pPr>
        <w:jc w:val="both"/>
        <w:rPr>
          <w:rFonts w:ascii="Arial" w:hAnsi="Arial" w:cs="Arial"/>
          <w:b/>
          <w:bCs/>
          <w:sz w:val="30"/>
          <w:szCs w:val="30"/>
          <w:lang w:val="en-GB"/>
        </w:rPr>
      </w:pPr>
    </w:p>
    <w:p w14:paraId="5F98752E" w14:textId="77777777" w:rsidR="00FD20BA" w:rsidRDefault="00FD20BA">
      <w:pPr>
        <w:pStyle w:val="Heading1"/>
        <w:rPr>
          <w:lang w:val="en-GB"/>
        </w:rPr>
      </w:pPr>
    </w:p>
    <w:p w14:paraId="76D45BCB" w14:textId="77777777" w:rsidR="00FD20BA" w:rsidRDefault="00FD20BA">
      <w:pPr>
        <w:pStyle w:val="Heading1"/>
        <w:rPr>
          <w:lang w:val="en-GB"/>
        </w:rPr>
      </w:pPr>
    </w:p>
    <w:p w14:paraId="4BD28523" w14:textId="77777777" w:rsidR="00FD20BA" w:rsidRDefault="00FD20BA">
      <w:pPr>
        <w:pStyle w:val="Heading1"/>
        <w:rPr>
          <w:lang w:val="en-GB"/>
        </w:rPr>
        <w:sectPr w:rsidR="00FD20BA">
          <w:headerReference w:type="default" r:id="rId14"/>
          <w:footerReference w:type="even" r:id="rId15"/>
          <w:footerReference w:type="default" r:id="rId16"/>
          <w:footerReference w:type="first" r:id="rId17"/>
          <w:pgSz w:w="8392" w:h="11907"/>
          <w:pgMar w:top="1077" w:right="1134" w:bottom="1440" w:left="1134" w:header="709" w:footer="709" w:gutter="0"/>
          <w:cols w:space="708"/>
          <w:docGrid w:linePitch="360"/>
        </w:sectPr>
      </w:pPr>
    </w:p>
    <w:p w14:paraId="664A7C6F" w14:textId="77777777" w:rsidR="00FD20BA" w:rsidRDefault="00580D74">
      <w:pPr>
        <w:pStyle w:val="Heading1"/>
        <w:rPr>
          <w:b w:val="0"/>
          <w:bCs w:val="0"/>
          <w:lang w:val="en-GB"/>
        </w:rPr>
      </w:pPr>
      <w:bookmarkStart w:id="17" w:name="_Toc35986067"/>
      <w:r>
        <w:rPr>
          <w:lang w:val="en-GB"/>
        </w:rPr>
        <w:t>Comments, Concerns and Complaints</w:t>
      </w:r>
      <w:bookmarkEnd w:id="17"/>
    </w:p>
    <w:p w14:paraId="52949DAB" w14:textId="77777777" w:rsidR="00FD20BA" w:rsidRDefault="00580D74">
      <w:pPr>
        <w:rPr>
          <w:rFonts w:ascii="Arial" w:hAnsi="Arial" w:cs="Arial"/>
          <w:sz w:val="30"/>
          <w:szCs w:val="30"/>
          <w:lang w:val="en-GB"/>
        </w:rPr>
      </w:pPr>
      <w:r>
        <w:rPr>
          <w:rFonts w:ascii="Arial" w:hAnsi="Arial" w:cs="Arial"/>
          <w:sz w:val="30"/>
          <w:szCs w:val="30"/>
          <w:lang w:val="en-GB"/>
        </w:rPr>
        <w:t>The University values the views of potential donors and their families about all aspects of the bequest process.  If you have comments, concerns or questions about the donation process or any part of your dealings with us, please contact:</w:t>
      </w:r>
    </w:p>
    <w:p w14:paraId="2A717FD1" w14:textId="77777777" w:rsidR="00FD20BA" w:rsidRDefault="00FD20BA">
      <w:pPr>
        <w:rPr>
          <w:rFonts w:ascii="Arial" w:hAnsi="Arial" w:cs="Arial"/>
          <w:sz w:val="30"/>
          <w:szCs w:val="30"/>
          <w:lang w:val="en-GB"/>
        </w:rPr>
      </w:pPr>
    </w:p>
    <w:p w14:paraId="5F412E78" w14:textId="77777777" w:rsidR="00FD20BA" w:rsidRDefault="00580D74" w:rsidP="00A94CE5">
      <w:pPr>
        <w:spacing w:after="0" w:line="276" w:lineRule="auto"/>
        <w:rPr>
          <w:rFonts w:ascii="Arial" w:hAnsi="Arial" w:cs="Arial"/>
          <w:sz w:val="30"/>
          <w:szCs w:val="30"/>
          <w:lang w:val="en-GB"/>
        </w:rPr>
      </w:pPr>
      <w:r>
        <w:rPr>
          <w:rFonts w:ascii="Arial" w:hAnsi="Arial" w:cs="Arial"/>
          <w:sz w:val="30"/>
          <w:szCs w:val="30"/>
          <w:lang w:val="en-GB"/>
        </w:rPr>
        <w:t>Mrs Sarah Wilson</w:t>
      </w:r>
    </w:p>
    <w:p w14:paraId="62A09E9D" w14:textId="77777777" w:rsidR="00FD20BA" w:rsidRDefault="00580D74" w:rsidP="00A94CE5">
      <w:pPr>
        <w:spacing w:after="0" w:line="276" w:lineRule="auto"/>
        <w:rPr>
          <w:rFonts w:ascii="Arial" w:hAnsi="Arial" w:cs="Arial"/>
          <w:sz w:val="30"/>
          <w:szCs w:val="30"/>
          <w:lang w:val="en-GB"/>
        </w:rPr>
      </w:pPr>
      <w:r>
        <w:rPr>
          <w:rFonts w:ascii="Arial" w:hAnsi="Arial" w:cs="Arial"/>
          <w:sz w:val="30"/>
          <w:szCs w:val="30"/>
          <w:lang w:val="en-GB"/>
        </w:rPr>
        <w:t>Anatomy Facilities Manager</w:t>
      </w:r>
    </w:p>
    <w:p w14:paraId="46F1D1E3" w14:textId="77777777" w:rsidR="00FD20BA" w:rsidRDefault="00580D74" w:rsidP="00A94CE5">
      <w:pPr>
        <w:spacing w:after="0" w:line="276" w:lineRule="auto"/>
        <w:rPr>
          <w:rFonts w:ascii="Arial" w:hAnsi="Arial" w:cs="Arial"/>
          <w:sz w:val="30"/>
          <w:szCs w:val="30"/>
          <w:lang w:val="en-GB"/>
        </w:rPr>
      </w:pPr>
      <w:r>
        <w:rPr>
          <w:rFonts w:ascii="Arial" w:hAnsi="Arial" w:cs="Arial"/>
          <w:sz w:val="30"/>
          <w:szCs w:val="30"/>
          <w:lang w:val="en-GB"/>
        </w:rPr>
        <w:t>Room 9.07</w:t>
      </w:r>
    </w:p>
    <w:p w14:paraId="460DDE09" w14:textId="77777777" w:rsidR="00FD20BA" w:rsidRDefault="00580D74" w:rsidP="00A94CE5">
      <w:pPr>
        <w:spacing w:after="0" w:line="276" w:lineRule="auto"/>
        <w:ind w:left="720" w:hanging="720"/>
        <w:rPr>
          <w:rFonts w:ascii="Arial" w:hAnsi="Arial" w:cs="Arial"/>
          <w:sz w:val="30"/>
          <w:szCs w:val="30"/>
          <w:lang w:val="en-GB"/>
        </w:rPr>
      </w:pPr>
      <w:r>
        <w:rPr>
          <w:rFonts w:ascii="Arial" w:hAnsi="Arial" w:cs="Arial"/>
          <w:sz w:val="30"/>
          <w:szCs w:val="30"/>
          <w:lang w:val="en-GB"/>
        </w:rPr>
        <w:t xml:space="preserve">Worsley Building </w:t>
      </w:r>
    </w:p>
    <w:p w14:paraId="1D0BE0AE" w14:textId="77777777" w:rsidR="00FD20BA" w:rsidRDefault="00580D74" w:rsidP="00A94CE5">
      <w:pPr>
        <w:spacing w:after="0" w:line="276" w:lineRule="auto"/>
        <w:ind w:left="720" w:hanging="720"/>
        <w:rPr>
          <w:rFonts w:ascii="Arial" w:hAnsi="Arial" w:cs="Arial"/>
          <w:sz w:val="30"/>
          <w:szCs w:val="30"/>
          <w:lang w:val="en-GB"/>
        </w:rPr>
      </w:pPr>
      <w:r>
        <w:rPr>
          <w:rFonts w:ascii="Arial" w:hAnsi="Arial" w:cs="Arial"/>
          <w:sz w:val="30"/>
          <w:szCs w:val="30"/>
          <w:lang w:val="en-GB"/>
        </w:rPr>
        <w:t xml:space="preserve">University of Leeds </w:t>
      </w:r>
    </w:p>
    <w:p w14:paraId="6BB72BC8" w14:textId="77777777" w:rsidR="00FD20BA" w:rsidRDefault="00580D74" w:rsidP="00A94CE5">
      <w:pPr>
        <w:spacing w:after="0" w:line="276" w:lineRule="auto"/>
        <w:ind w:left="720" w:hanging="720"/>
        <w:rPr>
          <w:rFonts w:ascii="Arial" w:hAnsi="Arial" w:cs="Arial"/>
          <w:sz w:val="30"/>
          <w:szCs w:val="30"/>
          <w:lang w:val="en-GB"/>
        </w:rPr>
      </w:pPr>
      <w:r>
        <w:rPr>
          <w:rFonts w:ascii="Arial" w:hAnsi="Arial" w:cs="Arial"/>
          <w:sz w:val="30"/>
          <w:szCs w:val="30"/>
          <w:lang w:val="en-GB"/>
        </w:rPr>
        <w:t>Leeds LS2 9JT</w:t>
      </w:r>
    </w:p>
    <w:p w14:paraId="6D1776D0" w14:textId="77777777" w:rsidR="00FD20BA" w:rsidRDefault="00580D74" w:rsidP="00A94CE5">
      <w:pPr>
        <w:spacing w:after="0" w:line="276" w:lineRule="auto"/>
        <w:rPr>
          <w:rFonts w:ascii="Arial" w:hAnsi="Arial" w:cs="Arial"/>
          <w:sz w:val="30"/>
          <w:szCs w:val="30"/>
          <w:lang w:val="en-GB"/>
        </w:rPr>
      </w:pPr>
      <w:r>
        <w:rPr>
          <w:rFonts w:ascii="Arial" w:hAnsi="Arial" w:cs="Arial"/>
          <w:bCs/>
          <w:sz w:val="30"/>
          <w:szCs w:val="30"/>
          <w:lang w:val="en-GB"/>
        </w:rPr>
        <w:t>bequests@leeds.ac.uk</w:t>
      </w:r>
      <w:r>
        <w:rPr>
          <w:rFonts w:ascii="Arial" w:hAnsi="Arial" w:cs="Arial"/>
          <w:sz w:val="30"/>
          <w:szCs w:val="30"/>
          <w:lang w:val="en-GB"/>
        </w:rPr>
        <w:t xml:space="preserve">   tel. 0113 343 4297</w:t>
      </w:r>
    </w:p>
    <w:p w14:paraId="3835FDC7" w14:textId="77777777" w:rsidR="00A94CE5" w:rsidRDefault="00A94CE5" w:rsidP="00A94CE5">
      <w:pPr>
        <w:spacing w:after="0" w:line="276" w:lineRule="auto"/>
        <w:rPr>
          <w:rFonts w:ascii="Arial" w:hAnsi="Arial" w:cs="Arial"/>
          <w:sz w:val="30"/>
          <w:szCs w:val="30"/>
          <w:lang w:val="en-GB"/>
        </w:rPr>
      </w:pPr>
    </w:p>
    <w:p w14:paraId="0A558AA5" w14:textId="77777777" w:rsidR="00FD20BA" w:rsidRDefault="00580D74" w:rsidP="00A94CE5">
      <w:pPr>
        <w:rPr>
          <w:rFonts w:ascii="Arial" w:hAnsi="Arial" w:cs="Arial"/>
          <w:sz w:val="30"/>
          <w:szCs w:val="30"/>
          <w:lang w:val="en-GB"/>
        </w:rPr>
      </w:pPr>
      <w:r>
        <w:rPr>
          <w:rFonts w:ascii="Arial" w:hAnsi="Arial" w:cs="Arial"/>
          <w:sz w:val="30"/>
          <w:szCs w:val="30"/>
          <w:lang w:val="en-GB"/>
        </w:rPr>
        <w:t xml:space="preserve">or </w:t>
      </w:r>
    </w:p>
    <w:p w14:paraId="0EB49D22" w14:textId="77777777" w:rsidR="00A94CE5" w:rsidRDefault="00A94CE5" w:rsidP="00A94CE5">
      <w:pPr>
        <w:spacing w:after="0" w:line="276" w:lineRule="auto"/>
        <w:rPr>
          <w:rFonts w:ascii="Arial" w:hAnsi="Arial" w:cs="Arial"/>
          <w:sz w:val="30"/>
          <w:szCs w:val="30"/>
          <w:lang w:val="en-GB"/>
        </w:rPr>
      </w:pPr>
    </w:p>
    <w:p w14:paraId="41FCD5E0" w14:textId="77777777" w:rsidR="00712921" w:rsidRPr="00046100" w:rsidRDefault="00712921" w:rsidP="00A94CE5">
      <w:pPr>
        <w:spacing w:after="0" w:line="276" w:lineRule="auto"/>
        <w:ind w:left="720" w:hanging="720"/>
        <w:rPr>
          <w:rFonts w:ascii="Arial" w:hAnsi="Arial" w:cs="Arial"/>
          <w:sz w:val="30"/>
          <w:szCs w:val="30"/>
          <w:lang w:val="en-GB"/>
        </w:rPr>
      </w:pPr>
      <w:r w:rsidRPr="00046100">
        <w:rPr>
          <w:rFonts w:ascii="Arial" w:hAnsi="Arial" w:cs="Arial"/>
          <w:sz w:val="30"/>
          <w:szCs w:val="30"/>
          <w:lang w:val="en-GB"/>
        </w:rPr>
        <w:t>Professor James Pickering</w:t>
      </w:r>
    </w:p>
    <w:p w14:paraId="1BA5D8E1" w14:textId="77777777" w:rsidR="00FD20BA" w:rsidRDefault="00580D74" w:rsidP="00A94CE5">
      <w:pPr>
        <w:spacing w:after="0" w:line="276" w:lineRule="auto"/>
        <w:ind w:left="720" w:hanging="720"/>
        <w:rPr>
          <w:rFonts w:ascii="Arial" w:hAnsi="Arial" w:cs="Arial"/>
          <w:sz w:val="30"/>
          <w:szCs w:val="30"/>
          <w:lang w:val="en-GB"/>
        </w:rPr>
      </w:pPr>
      <w:r>
        <w:rPr>
          <w:rFonts w:ascii="Arial" w:hAnsi="Arial" w:cs="Arial"/>
          <w:sz w:val="30"/>
          <w:szCs w:val="30"/>
          <w:lang w:val="en-GB"/>
        </w:rPr>
        <w:t>Designated Individual for Anatomy</w:t>
      </w:r>
    </w:p>
    <w:p w14:paraId="447DF5CC" w14:textId="77777777" w:rsidR="00FD20BA" w:rsidRPr="00046100" w:rsidRDefault="00580D74" w:rsidP="00A94CE5">
      <w:pPr>
        <w:spacing w:after="0" w:line="276" w:lineRule="auto"/>
        <w:ind w:left="720" w:hanging="720"/>
        <w:rPr>
          <w:rFonts w:ascii="Arial" w:hAnsi="Arial" w:cs="Arial"/>
          <w:sz w:val="30"/>
          <w:szCs w:val="30"/>
          <w:lang w:val="en"/>
        </w:rPr>
      </w:pPr>
      <w:r w:rsidRPr="00046100">
        <w:rPr>
          <w:rFonts w:ascii="Arial" w:hAnsi="Arial" w:cs="Arial"/>
          <w:sz w:val="30"/>
          <w:szCs w:val="30"/>
          <w:lang w:val="en-GB"/>
        </w:rPr>
        <w:t>Room 9.</w:t>
      </w:r>
      <w:r w:rsidR="00712921" w:rsidRPr="00046100">
        <w:rPr>
          <w:rFonts w:ascii="Arial" w:hAnsi="Arial" w:cs="Arial"/>
          <w:sz w:val="30"/>
          <w:szCs w:val="30"/>
          <w:lang w:val="en"/>
        </w:rPr>
        <w:t>06</w:t>
      </w:r>
    </w:p>
    <w:p w14:paraId="2F4B6695" w14:textId="77777777" w:rsidR="00FD20BA" w:rsidRDefault="00580D74" w:rsidP="00A94CE5">
      <w:pPr>
        <w:spacing w:after="0" w:line="276" w:lineRule="auto"/>
        <w:ind w:left="720" w:hanging="720"/>
        <w:rPr>
          <w:rFonts w:ascii="Arial" w:hAnsi="Arial" w:cs="Arial"/>
          <w:sz w:val="30"/>
          <w:szCs w:val="30"/>
          <w:lang w:val="en-GB"/>
        </w:rPr>
      </w:pPr>
      <w:r>
        <w:rPr>
          <w:rFonts w:ascii="Arial" w:hAnsi="Arial" w:cs="Arial"/>
          <w:sz w:val="30"/>
          <w:szCs w:val="30"/>
          <w:lang w:val="en-GB"/>
        </w:rPr>
        <w:t xml:space="preserve">Worsley Building </w:t>
      </w:r>
    </w:p>
    <w:p w14:paraId="7AAB22F0" w14:textId="77777777" w:rsidR="00FD20BA" w:rsidRDefault="00580D74" w:rsidP="00A94CE5">
      <w:pPr>
        <w:spacing w:after="0" w:line="276" w:lineRule="auto"/>
        <w:ind w:left="720" w:hanging="720"/>
        <w:rPr>
          <w:rFonts w:ascii="Arial" w:hAnsi="Arial" w:cs="Arial"/>
          <w:sz w:val="30"/>
          <w:szCs w:val="30"/>
          <w:lang w:val="en-GB"/>
        </w:rPr>
      </w:pPr>
      <w:r>
        <w:rPr>
          <w:rFonts w:ascii="Arial" w:hAnsi="Arial" w:cs="Arial"/>
          <w:sz w:val="30"/>
          <w:szCs w:val="30"/>
          <w:lang w:val="en-GB"/>
        </w:rPr>
        <w:t xml:space="preserve">University of Leeds </w:t>
      </w:r>
    </w:p>
    <w:p w14:paraId="126855F7" w14:textId="77777777" w:rsidR="00712921" w:rsidRDefault="00580D74" w:rsidP="00712921">
      <w:pPr>
        <w:spacing w:after="0" w:line="276" w:lineRule="auto"/>
        <w:ind w:left="720" w:hanging="720"/>
        <w:rPr>
          <w:rFonts w:ascii="Arial" w:hAnsi="Arial" w:cs="Arial"/>
          <w:sz w:val="30"/>
          <w:szCs w:val="30"/>
          <w:lang w:val="en-GB"/>
        </w:rPr>
      </w:pPr>
      <w:r>
        <w:rPr>
          <w:rFonts w:ascii="Arial" w:hAnsi="Arial" w:cs="Arial"/>
          <w:sz w:val="30"/>
          <w:szCs w:val="30"/>
          <w:lang w:val="en-GB"/>
        </w:rPr>
        <w:t>Leeds LS2 9JT</w:t>
      </w:r>
    </w:p>
    <w:p w14:paraId="47B6931C" w14:textId="77777777" w:rsidR="00FD20BA" w:rsidRPr="00046100" w:rsidRDefault="00712921" w:rsidP="00712921">
      <w:pPr>
        <w:spacing w:after="0" w:line="276" w:lineRule="auto"/>
        <w:ind w:left="720" w:hanging="720"/>
        <w:rPr>
          <w:rFonts w:ascii="Arial" w:hAnsi="Arial" w:cs="Arial"/>
          <w:sz w:val="30"/>
          <w:szCs w:val="30"/>
          <w:lang w:val="en-GB"/>
        </w:rPr>
      </w:pPr>
      <w:r w:rsidRPr="00046100">
        <w:rPr>
          <w:rFonts w:ascii="Arial" w:hAnsi="Arial" w:cs="Arial"/>
          <w:sz w:val="30"/>
          <w:szCs w:val="30"/>
          <w:lang w:val="en-GB"/>
        </w:rPr>
        <w:t>j.d.pickering</w:t>
      </w:r>
      <w:r w:rsidR="00C763B9" w:rsidRPr="00046100">
        <w:rPr>
          <w:rFonts w:ascii="Arial" w:hAnsi="Arial" w:cs="Arial"/>
          <w:sz w:val="30"/>
          <w:szCs w:val="30"/>
          <w:lang w:val="en-GB"/>
        </w:rPr>
        <w:t>@leeds.ac.uk  tel. 0113 343 4340</w:t>
      </w:r>
    </w:p>
    <w:p w14:paraId="423683B8" w14:textId="77777777" w:rsidR="00FD20BA" w:rsidRDefault="00FD20BA">
      <w:pPr>
        <w:pStyle w:val="Heading1"/>
        <w:rPr>
          <w:rFonts w:cs="Arial"/>
          <w:lang w:val="en-GB"/>
        </w:rPr>
      </w:pPr>
    </w:p>
    <w:sectPr w:rsidR="00FD20BA">
      <w:pgSz w:w="8392" w:h="11907"/>
      <w:pgMar w:top="1077"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25FBF" w14:textId="77777777" w:rsidR="007C6DC8" w:rsidRDefault="00580D74">
      <w:pPr>
        <w:spacing w:after="0" w:line="240" w:lineRule="auto"/>
      </w:pPr>
      <w:r>
        <w:separator/>
      </w:r>
    </w:p>
  </w:endnote>
  <w:endnote w:type="continuationSeparator" w:id="0">
    <w:p w14:paraId="1F37F5CD" w14:textId="77777777" w:rsidR="007C6DC8" w:rsidRDefault="00580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swiss"/>
    <w:pitch w:val="default"/>
    <w:sig w:usb0="00000000" w:usb1="00000000"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91B44" w14:textId="77777777" w:rsidR="00FD20BA" w:rsidRDefault="00580D74">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67C562" w14:textId="77777777" w:rsidR="00FD20BA" w:rsidRDefault="00580D74">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0C3DF4" w14:textId="77777777" w:rsidR="00FD20BA" w:rsidRDefault="00580D74">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B1B57F" w14:textId="77777777" w:rsidR="00FD20BA" w:rsidRDefault="00FD20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AD1AF" w14:textId="6FF7DBAD" w:rsidR="00FD20BA" w:rsidRDefault="00580D74">
    <w:pPr>
      <w:pStyle w:val="Footer"/>
      <w:jc w:val="center"/>
      <w:rPr>
        <w:b/>
      </w:rPr>
    </w:pPr>
    <w:r>
      <w:t xml:space="preserve">Page </w:t>
    </w:r>
    <w:r>
      <w:rPr>
        <w:b/>
      </w:rPr>
      <w:fldChar w:fldCharType="begin"/>
    </w:r>
    <w:r>
      <w:rPr>
        <w:b/>
      </w:rPr>
      <w:instrText xml:space="preserve"> PAGE </w:instrText>
    </w:r>
    <w:r>
      <w:rPr>
        <w:b/>
      </w:rPr>
      <w:fldChar w:fldCharType="separate"/>
    </w:r>
    <w:r w:rsidR="002B74F8">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2B74F8">
      <w:rPr>
        <w:b/>
        <w:noProof/>
      </w:rPr>
      <w:t>25</w:t>
    </w:r>
    <w:r>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E74D7" w14:textId="77777777" w:rsidR="00FD20BA" w:rsidRDefault="00580D74">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0</w:t>
    </w:r>
    <w:r>
      <w:rPr>
        <w:rStyle w:val="PageNumber"/>
      </w:rPr>
      <w:fldChar w:fldCharType="end"/>
    </w:r>
  </w:p>
  <w:p w14:paraId="3CA550C5" w14:textId="77777777" w:rsidR="00FD20BA" w:rsidRDefault="00FD2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14ED8" w14:textId="77777777" w:rsidR="007C6DC8" w:rsidRDefault="00580D74">
      <w:pPr>
        <w:spacing w:after="0" w:line="240" w:lineRule="auto"/>
      </w:pPr>
      <w:r>
        <w:separator/>
      </w:r>
    </w:p>
  </w:footnote>
  <w:footnote w:type="continuationSeparator" w:id="0">
    <w:p w14:paraId="070A0483" w14:textId="77777777" w:rsidR="007C6DC8" w:rsidRDefault="00580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1DB80" w14:textId="77777777" w:rsidR="00FD20BA" w:rsidRDefault="00580D74">
    <w:pPr>
      <w:pStyle w:val="Header"/>
      <w:jc w:val="center"/>
      <w:rPr>
        <w:color w:val="595959"/>
        <w:sz w:val="16"/>
        <w:szCs w:val="16"/>
        <w:lang w:val="en"/>
      </w:rPr>
    </w:pPr>
    <w:r>
      <w:rPr>
        <w:color w:val="595959"/>
        <w:sz w:val="16"/>
        <w:szCs w:val="16"/>
      </w:rPr>
      <w:t xml:space="preserve">Bequest Booklet: Version </w:t>
    </w:r>
    <w:r w:rsidR="00712921">
      <w:rPr>
        <w:color w:val="595959"/>
        <w:sz w:val="16"/>
        <w:szCs w:val="16"/>
        <w:lang w:val="en"/>
      </w:rPr>
      <w:t>11</w:t>
    </w:r>
    <w:r>
      <w:rPr>
        <w:color w:val="595959"/>
        <w:sz w:val="16"/>
        <w:szCs w:val="16"/>
        <w:lang w:val="en"/>
      </w:rPr>
      <w:t>.</w:t>
    </w:r>
    <w:r w:rsidR="00AB4627">
      <w:rPr>
        <w:color w:val="595959"/>
        <w:sz w:val="16"/>
        <w:szCs w:val="16"/>
      </w:rPr>
      <w:t xml:space="preserve"> Effective from</w:t>
    </w:r>
    <w:r w:rsidR="00046100">
      <w:rPr>
        <w:color w:val="595959"/>
        <w:sz w:val="16"/>
        <w:szCs w:val="16"/>
      </w:rPr>
      <w:t xml:space="preserve"> 16.11.2021</w:t>
    </w:r>
  </w:p>
  <w:p w14:paraId="09EE7E9E" w14:textId="77777777" w:rsidR="00FD20BA" w:rsidRDefault="00FD2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1A65"/>
    <w:multiLevelType w:val="multilevel"/>
    <w:tmpl w:val="074F1A6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59943DA3"/>
    <w:multiLevelType w:val="singleLevel"/>
    <w:tmpl w:val="59943DA3"/>
    <w:lvl w:ilvl="0">
      <w:start w:val="1"/>
      <w:numFmt w:val="decimal"/>
      <w:lvlText w:val="%1."/>
      <w:lvlJc w:val="left"/>
      <w:pPr>
        <w:tabs>
          <w:tab w:val="left" w:pos="720"/>
        </w:tabs>
        <w:ind w:left="720" w:hanging="720"/>
      </w:pPr>
      <w:rPr>
        <w:rFonts w:hint="default"/>
        <w:b w:val="0"/>
      </w:rPr>
    </w:lvl>
  </w:abstractNum>
  <w:abstractNum w:abstractNumId="2" w15:restartNumberingAfterBreak="0">
    <w:nsid w:val="642400B9"/>
    <w:multiLevelType w:val="singleLevel"/>
    <w:tmpl w:val="642400B9"/>
    <w:lvl w:ilvl="0">
      <w:start w:val="1"/>
      <w:numFmt w:val="decimal"/>
      <w:lvlText w:val="%1."/>
      <w:lvlJc w:val="left"/>
      <w:pPr>
        <w:tabs>
          <w:tab w:val="left" w:pos="720"/>
        </w:tabs>
        <w:ind w:left="720" w:hanging="720"/>
      </w:pPr>
      <w:rPr>
        <w:rFonts w:hint="default"/>
        <w:b w:val="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E2E"/>
    <w:rsid w:val="DFF9E973"/>
    <w:rsid w:val="EBEA7D13"/>
    <w:rsid w:val="FB1F6A29"/>
    <w:rsid w:val="FFEF33C6"/>
    <w:rsid w:val="000131B5"/>
    <w:rsid w:val="00013931"/>
    <w:rsid w:val="0001536E"/>
    <w:rsid w:val="00016BDB"/>
    <w:rsid w:val="00017ADE"/>
    <w:rsid w:val="00030848"/>
    <w:rsid w:val="000326A0"/>
    <w:rsid w:val="00046100"/>
    <w:rsid w:val="00046E41"/>
    <w:rsid w:val="00054ACA"/>
    <w:rsid w:val="00070AFA"/>
    <w:rsid w:val="00071F83"/>
    <w:rsid w:val="000735D8"/>
    <w:rsid w:val="00083804"/>
    <w:rsid w:val="00096A7B"/>
    <w:rsid w:val="00096F0E"/>
    <w:rsid w:val="000A0D1E"/>
    <w:rsid w:val="000A1C38"/>
    <w:rsid w:val="000A1D19"/>
    <w:rsid w:val="000A4A27"/>
    <w:rsid w:val="000A522D"/>
    <w:rsid w:val="000B2E40"/>
    <w:rsid w:val="000C5949"/>
    <w:rsid w:val="000C6D09"/>
    <w:rsid w:val="000C723D"/>
    <w:rsid w:val="000D04B0"/>
    <w:rsid w:val="000D1874"/>
    <w:rsid w:val="000E1F98"/>
    <w:rsid w:val="000E2EFB"/>
    <w:rsid w:val="000E3A8F"/>
    <w:rsid w:val="000F4773"/>
    <w:rsid w:val="000F6598"/>
    <w:rsid w:val="000F71B8"/>
    <w:rsid w:val="001035FA"/>
    <w:rsid w:val="00106D15"/>
    <w:rsid w:val="00112F87"/>
    <w:rsid w:val="001200C3"/>
    <w:rsid w:val="00121DDF"/>
    <w:rsid w:val="0012347D"/>
    <w:rsid w:val="0012356A"/>
    <w:rsid w:val="0012440D"/>
    <w:rsid w:val="0013376C"/>
    <w:rsid w:val="00134406"/>
    <w:rsid w:val="0013484F"/>
    <w:rsid w:val="001349C1"/>
    <w:rsid w:val="00143420"/>
    <w:rsid w:val="001511FE"/>
    <w:rsid w:val="001524B2"/>
    <w:rsid w:val="0016324A"/>
    <w:rsid w:val="0017475C"/>
    <w:rsid w:val="001828B6"/>
    <w:rsid w:val="00183279"/>
    <w:rsid w:val="00190D66"/>
    <w:rsid w:val="00192C0D"/>
    <w:rsid w:val="001940C7"/>
    <w:rsid w:val="001942E3"/>
    <w:rsid w:val="001A0E15"/>
    <w:rsid w:val="001A5ACD"/>
    <w:rsid w:val="001B1AC4"/>
    <w:rsid w:val="001B37ED"/>
    <w:rsid w:val="001B6F81"/>
    <w:rsid w:val="001C03E9"/>
    <w:rsid w:val="001C24B7"/>
    <w:rsid w:val="001C3320"/>
    <w:rsid w:val="001C625C"/>
    <w:rsid w:val="001C7C9E"/>
    <w:rsid w:val="001D08CF"/>
    <w:rsid w:val="001D2729"/>
    <w:rsid w:val="001D43CC"/>
    <w:rsid w:val="001D670F"/>
    <w:rsid w:val="001E00E7"/>
    <w:rsid w:val="001E08CF"/>
    <w:rsid w:val="001E257F"/>
    <w:rsid w:val="001E428E"/>
    <w:rsid w:val="001E6FB7"/>
    <w:rsid w:val="001E7CFE"/>
    <w:rsid w:val="001F06C3"/>
    <w:rsid w:val="001F123E"/>
    <w:rsid w:val="0020167B"/>
    <w:rsid w:val="00203D7E"/>
    <w:rsid w:val="002048DE"/>
    <w:rsid w:val="002059BC"/>
    <w:rsid w:val="0020785A"/>
    <w:rsid w:val="00212CF5"/>
    <w:rsid w:val="0022216B"/>
    <w:rsid w:val="002255F1"/>
    <w:rsid w:val="00225A59"/>
    <w:rsid w:val="00225F87"/>
    <w:rsid w:val="00232477"/>
    <w:rsid w:val="00232BDE"/>
    <w:rsid w:val="002333C8"/>
    <w:rsid w:val="00234A28"/>
    <w:rsid w:val="0023657D"/>
    <w:rsid w:val="00241300"/>
    <w:rsid w:val="00243CBF"/>
    <w:rsid w:val="00243DD4"/>
    <w:rsid w:val="00244C38"/>
    <w:rsid w:val="002570BF"/>
    <w:rsid w:val="00260F51"/>
    <w:rsid w:val="00265872"/>
    <w:rsid w:val="002673AD"/>
    <w:rsid w:val="0027172C"/>
    <w:rsid w:val="002718D2"/>
    <w:rsid w:val="002755C0"/>
    <w:rsid w:val="00275B7E"/>
    <w:rsid w:val="00281A3C"/>
    <w:rsid w:val="00285E2E"/>
    <w:rsid w:val="00290C69"/>
    <w:rsid w:val="00292AA5"/>
    <w:rsid w:val="002A66DE"/>
    <w:rsid w:val="002A7C66"/>
    <w:rsid w:val="002B49E8"/>
    <w:rsid w:val="002B5DBA"/>
    <w:rsid w:val="002B74F8"/>
    <w:rsid w:val="002C0909"/>
    <w:rsid w:val="002C34DB"/>
    <w:rsid w:val="002C69B0"/>
    <w:rsid w:val="002D0D83"/>
    <w:rsid w:val="002D0F86"/>
    <w:rsid w:val="002D1733"/>
    <w:rsid w:val="002D5B86"/>
    <w:rsid w:val="002D70E8"/>
    <w:rsid w:val="002D7372"/>
    <w:rsid w:val="002E0E20"/>
    <w:rsid w:val="002E6872"/>
    <w:rsid w:val="002F0F41"/>
    <w:rsid w:val="002F571E"/>
    <w:rsid w:val="00300D29"/>
    <w:rsid w:val="0031201C"/>
    <w:rsid w:val="00325E6F"/>
    <w:rsid w:val="00327994"/>
    <w:rsid w:val="00327EC7"/>
    <w:rsid w:val="00331635"/>
    <w:rsid w:val="00335CB9"/>
    <w:rsid w:val="003417CD"/>
    <w:rsid w:val="0034346B"/>
    <w:rsid w:val="00343520"/>
    <w:rsid w:val="00344DB7"/>
    <w:rsid w:val="00346BCE"/>
    <w:rsid w:val="00350FA8"/>
    <w:rsid w:val="0035147D"/>
    <w:rsid w:val="00354AE4"/>
    <w:rsid w:val="003642B9"/>
    <w:rsid w:val="00366209"/>
    <w:rsid w:val="003663F8"/>
    <w:rsid w:val="00366C36"/>
    <w:rsid w:val="003672ED"/>
    <w:rsid w:val="00370ED8"/>
    <w:rsid w:val="00372FA5"/>
    <w:rsid w:val="00372FB7"/>
    <w:rsid w:val="00375E95"/>
    <w:rsid w:val="00377C20"/>
    <w:rsid w:val="003946E0"/>
    <w:rsid w:val="00394EA1"/>
    <w:rsid w:val="003A2A2A"/>
    <w:rsid w:val="003A6636"/>
    <w:rsid w:val="003A6883"/>
    <w:rsid w:val="003A6EFC"/>
    <w:rsid w:val="003B192A"/>
    <w:rsid w:val="003B432C"/>
    <w:rsid w:val="003C16D7"/>
    <w:rsid w:val="003C1D03"/>
    <w:rsid w:val="003C3B6D"/>
    <w:rsid w:val="003D0FE7"/>
    <w:rsid w:val="003D7C75"/>
    <w:rsid w:val="003E7D79"/>
    <w:rsid w:val="003F35F7"/>
    <w:rsid w:val="00405B6C"/>
    <w:rsid w:val="00413758"/>
    <w:rsid w:val="00415E76"/>
    <w:rsid w:val="0042692B"/>
    <w:rsid w:val="0043084B"/>
    <w:rsid w:val="00434A91"/>
    <w:rsid w:val="00440D80"/>
    <w:rsid w:val="00441EA8"/>
    <w:rsid w:val="0045644E"/>
    <w:rsid w:val="004661E3"/>
    <w:rsid w:val="004712C6"/>
    <w:rsid w:val="00471CBC"/>
    <w:rsid w:val="004723E5"/>
    <w:rsid w:val="00474638"/>
    <w:rsid w:val="004760AD"/>
    <w:rsid w:val="00476686"/>
    <w:rsid w:val="004776B8"/>
    <w:rsid w:val="004811D8"/>
    <w:rsid w:val="00483D87"/>
    <w:rsid w:val="004879C6"/>
    <w:rsid w:val="00487DE5"/>
    <w:rsid w:val="00491315"/>
    <w:rsid w:val="004A366C"/>
    <w:rsid w:val="004A6EA2"/>
    <w:rsid w:val="004C1708"/>
    <w:rsid w:val="004C26B5"/>
    <w:rsid w:val="004C2D33"/>
    <w:rsid w:val="004C31CB"/>
    <w:rsid w:val="004C48D8"/>
    <w:rsid w:val="004C5B08"/>
    <w:rsid w:val="004C722D"/>
    <w:rsid w:val="004D56B1"/>
    <w:rsid w:val="004E2BED"/>
    <w:rsid w:val="004F2892"/>
    <w:rsid w:val="004F4019"/>
    <w:rsid w:val="004F40B5"/>
    <w:rsid w:val="004F46F4"/>
    <w:rsid w:val="004F65AD"/>
    <w:rsid w:val="004F7EBA"/>
    <w:rsid w:val="005170E9"/>
    <w:rsid w:val="005213FD"/>
    <w:rsid w:val="0052177F"/>
    <w:rsid w:val="005247BA"/>
    <w:rsid w:val="00524CF6"/>
    <w:rsid w:val="00526EDE"/>
    <w:rsid w:val="00530E18"/>
    <w:rsid w:val="00532410"/>
    <w:rsid w:val="00541560"/>
    <w:rsid w:val="005442DB"/>
    <w:rsid w:val="00546106"/>
    <w:rsid w:val="005467E7"/>
    <w:rsid w:val="00550D90"/>
    <w:rsid w:val="00556EF0"/>
    <w:rsid w:val="00565FC9"/>
    <w:rsid w:val="00572795"/>
    <w:rsid w:val="00572EBF"/>
    <w:rsid w:val="0057432D"/>
    <w:rsid w:val="005758E4"/>
    <w:rsid w:val="005760BF"/>
    <w:rsid w:val="005767B6"/>
    <w:rsid w:val="0057687F"/>
    <w:rsid w:val="00580D74"/>
    <w:rsid w:val="00581BAF"/>
    <w:rsid w:val="00582E7B"/>
    <w:rsid w:val="0058593F"/>
    <w:rsid w:val="00590756"/>
    <w:rsid w:val="00594EE1"/>
    <w:rsid w:val="005956F7"/>
    <w:rsid w:val="005959A6"/>
    <w:rsid w:val="00596829"/>
    <w:rsid w:val="005973DB"/>
    <w:rsid w:val="00597A0C"/>
    <w:rsid w:val="005A3E1A"/>
    <w:rsid w:val="005A7C83"/>
    <w:rsid w:val="005B2BBA"/>
    <w:rsid w:val="005B2C16"/>
    <w:rsid w:val="005B6D8A"/>
    <w:rsid w:val="005C0ED9"/>
    <w:rsid w:val="005C30AD"/>
    <w:rsid w:val="005C3DA3"/>
    <w:rsid w:val="005C6D01"/>
    <w:rsid w:val="005D0D0B"/>
    <w:rsid w:val="005D1F4C"/>
    <w:rsid w:val="005D5353"/>
    <w:rsid w:val="005D6FC8"/>
    <w:rsid w:val="005E1F1F"/>
    <w:rsid w:val="005E1FAF"/>
    <w:rsid w:val="005E738F"/>
    <w:rsid w:val="005E753F"/>
    <w:rsid w:val="005E7567"/>
    <w:rsid w:val="005E7F75"/>
    <w:rsid w:val="005F0285"/>
    <w:rsid w:val="005F2097"/>
    <w:rsid w:val="005F33C7"/>
    <w:rsid w:val="005F479F"/>
    <w:rsid w:val="005F6A8E"/>
    <w:rsid w:val="00600662"/>
    <w:rsid w:val="00601C2D"/>
    <w:rsid w:val="0060419C"/>
    <w:rsid w:val="006042EF"/>
    <w:rsid w:val="006073D2"/>
    <w:rsid w:val="00614B91"/>
    <w:rsid w:val="00614BD7"/>
    <w:rsid w:val="00615A25"/>
    <w:rsid w:val="00615FD3"/>
    <w:rsid w:val="006176C1"/>
    <w:rsid w:val="00622080"/>
    <w:rsid w:val="0062323A"/>
    <w:rsid w:val="0063505C"/>
    <w:rsid w:val="006406FA"/>
    <w:rsid w:val="00647DDB"/>
    <w:rsid w:val="00654D21"/>
    <w:rsid w:val="00656172"/>
    <w:rsid w:val="00656392"/>
    <w:rsid w:val="006568EA"/>
    <w:rsid w:val="00663104"/>
    <w:rsid w:val="00666D9B"/>
    <w:rsid w:val="00672F30"/>
    <w:rsid w:val="00673E54"/>
    <w:rsid w:val="0067478E"/>
    <w:rsid w:val="00675AA8"/>
    <w:rsid w:val="00681B4B"/>
    <w:rsid w:val="00682B2A"/>
    <w:rsid w:val="00683E6F"/>
    <w:rsid w:val="00684046"/>
    <w:rsid w:val="006873C3"/>
    <w:rsid w:val="006905FF"/>
    <w:rsid w:val="00693314"/>
    <w:rsid w:val="006A0E4E"/>
    <w:rsid w:val="006A3824"/>
    <w:rsid w:val="006A4A37"/>
    <w:rsid w:val="006A4A6A"/>
    <w:rsid w:val="006A6B9A"/>
    <w:rsid w:val="006B052F"/>
    <w:rsid w:val="006C1945"/>
    <w:rsid w:val="006C5FF2"/>
    <w:rsid w:val="006C6569"/>
    <w:rsid w:val="006D48C4"/>
    <w:rsid w:val="006D68DB"/>
    <w:rsid w:val="006D756B"/>
    <w:rsid w:val="006E3531"/>
    <w:rsid w:val="006E3B81"/>
    <w:rsid w:val="006F40E5"/>
    <w:rsid w:val="006F51EF"/>
    <w:rsid w:val="006F61B4"/>
    <w:rsid w:val="0070061C"/>
    <w:rsid w:val="00700D10"/>
    <w:rsid w:val="00701EBD"/>
    <w:rsid w:val="0070332C"/>
    <w:rsid w:val="00704399"/>
    <w:rsid w:val="00705141"/>
    <w:rsid w:val="007065D1"/>
    <w:rsid w:val="00712921"/>
    <w:rsid w:val="00714C87"/>
    <w:rsid w:val="00715B02"/>
    <w:rsid w:val="00716968"/>
    <w:rsid w:val="007177CB"/>
    <w:rsid w:val="007240B9"/>
    <w:rsid w:val="00724F1F"/>
    <w:rsid w:val="00726AA4"/>
    <w:rsid w:val="00731B94"/>
    <w:rsid w:val="00731BAA"/>
    <w:rsid w:val="0074146C"/>
    <w:rsid w:val="00744084"/>
    <w:rsid w:val="0074527B"/>
    <w:rsid w:val="00750C6D"/>
    <w:rsid w:val="00751018"/>
    <w:rsid w:val="00752272"/>
    <w:rsid w:val="00754EBB"/>
    <w:rsid w:val="00755D1A"/>
    <w:rsid w:val="007613AA"/>
    <w:rsid w:val="00761F82"/>
    <w:rsid w:val="00762069"/>
    <w:rsid w:val="00763B83"/>
    <w:rsid w:val="007649C4"/>
    <w:rsid w:val="00764F51"/>
    <w:rsid w:val="00770571"/>
    <w:rsid w:val="00771385"/>
    <w:rsid w:val="007723C1"/>
    <w:rsid w:val="00772857"/>
    <w:rsid w:val="00775C5A"/>
    <w:rsid w:val="007953F8"/>
    <w:rsid w:val="007960F6"/>
    <w:rsid w:val="0079658A"/>
    <w:rsid w:val="007A0857"/>
    <w:rsid w:val="007A3804"/>
    <w:rsid w:val="007A47B4"/>
    <w:rsid w:val="007A5906"/>
    <w:rsid w:val="007B5FEC"/>
    <w:rsid w:val="007B78AA"/>
    <w:rsid w:val="007C6DC8"/>
    <w:rsid w:val="007C6FA5"/>
    <w:rsid w:val="007D1771"/>
    <w:rsid w:val="007D5F92"/>
    <w:rsid w:val="007D69A5"/>
    <w:rsid w:val="007F36BA"/>
    <w:rsid w:val="007F404C"/>
    <w:rsid w:val="007F5CE1"/>
    <w:rsid w:val="007F6D40"/>
    <w:rsid w:val="00800DB5"/>
    <w:rsid w:val="00805046"/>
    <w:rsid w:val="008071F0"/>
    <w:rsid w:val="0080797D"/>
    <w:rsid w:val="00810934"/>
    <w:rsid w:val="008110BF"/>
    <w:rsid w:val="0081499B"/>
    <w:rsid w:val="00815636"/>
    <w:rsid w:val="008176A9"/>
    <w:rsid w:val="00821E27"/>
    <w:rsid w:val="008364B6"/>
    <w:rsid w:val="00841ABC"/>
    <w:rsid w:val="00853B88"/>
    <w:rsid w:val="00854E49"/>
    <w:rsid w:val="00860779"/>
    <w:rsid w:val="00862296"/>
    <w:rsid w:val="00866EC3"/>
    <w:rsid w:val="00871EAD"/>
    <w:rsid w:val="00872A32"/>
    <w:rsid w:val="008810FC"/>
    <w:rsid w:val="0088191E"/>
    <w:rsid w:val="00881D93"/>
    <w:rsid w:val="00892A98"/>
    <w:rsid w:val="008934A4"/>
    <w:rsid w:val="00895658"/>
    <w:rsid w:val="008A1F92"/>
    <w:rsid w:val="008A3C63"/>
    <w:rsid w:val="008A455C"/>
    <w:rsid w:val="008A7FA3"/>
    <w:rsid w:val="008C1072"/>
    <w:rsid w:val="008C2C70"/>
    <w:rsid w:val="008C47B1"/>
    <w:rsid w:val="008C51F4"/>
    <w:rsid w:val="008D0752"/>
    <w:rsid w:val="008E01C4"/>
    <w:rsid w:val="008E0AC7"/>
    <w:rsid w:val="008E676D"/>
    <w:rsid w:val="008F334A"/>
    <w:rsid w:val="008F4B23"/>
    <w:rsid w:val="008F4C02"/>
    <w:rsid w:val="008F5442"/>
    <w:rsid w:val="009019BE"/>
    <w:rsid w:val="00902813"/>
    <w:rsid w:val="00902FD0"/>
    <w:rsid w:val="00906B16"/>
    <w:rsid w:val="00914BEB"/>
    <w:rsid w:val="00915B7F"/>
    <w:rsid w:val="0092017B"/>
    <w:rsid w:val="0092772A"/>
    <w:rsid w:val="009331A2"/>
    <w:rsid w:val="00934828"/>
    <w:rsid w:val="00934FB7"/>
    <w:rsid w:val="00943357"/>
    <w:rsid w:val="00946FB0"/>
    <w:rsid w:val="00947E3E"/>
    <w:rsid w:val="00950083"/>
    <w:rsid w:val="00953619"/>
    <w:rsid w:val="009536B3"/>
    <w:rsid w:val="009544EC"/>
    <w:rsid w:val="00957118"/>
    <w:rsid w:val="0096034F"/>
    <w:rsid w:val="009821C0"/>
    <w:rsid w:val="009879DD"/>
    <w:rsid w:val="00992330"/>
    <w:rsid w:val="009A2214"/>
    <w:rsid w:val="009A2289"/>
    <w:rsid w:val="009A24B8"/>
    <w:rsid w:val="009A3658"/>
    <w:rsid w:val="009A3C86"/>
    <w:rsid w:val="009A440C"/>
    <w:rsid w:val="009A7721"/>
    <w:rsid w:val="009B1494"/>
    <w:rsid w:val="009B4EFF"/>
    <w:rsid w:val="009B6A3D"/>
    <w:rsid w:val="009C22C5"/>
    <w:rsid w:val="009C5619"/>
    <w:rsid w:val="009C5DA7"/>
    <w:rsid w:val="009D2DB2"/>
    <w:rsid w:val="009D5938"/>
    <w:rsid w:val="009E0015"/>
    <w:rsid w:val="009E0BA1"/>
    <w:rsid w:val="009E3F08"/>
    <w:rsid w:val="009E459B"/>
    <w:rsid w:val="009E57CB"/>
    <w:rsid w:val="009E713F"/>
    <w:rsid w:val="009F02C2"/>
    <w:rsid w:val="009F1741"/>
    <w:rsid w:val="009F27FB"/>
    <w:rsid w:val="009F39CB"/>
    <w:rsid w:val="009F414A"/>
    <w:rsid w:val="009F49F6"/>
    <w:rsid w:val="009F4F54"/>
    <w:rsid w:val="00A00783"/>
    <w:rsid w:val="00A01A0D"/>
    <w:rsid w:val="00A01ACE"/>
    <w:rsid w:val="00A020C2"/>
    <w:rsid w:val="00A0496C"/>
    <w:rsid w:val="00A127D9"/>
    <w:rsid w:val="00A16B5E"/>
    <w:rsid w:val="00A2224C"/>
    <w:rsid w:val="00A243D1"/>
    <w:rsid w:val="00A25E73"/>
    <w:rsid w:val="00A35449"/>
    <w:rsid w:val="00A37769"/>
    <w:rsid w:val="00A4402E"/>
    <w:rsid w:val="00A51469"/>
    <w:rsid w:val="00A52F3B"/>
    <w:rsid w:val="00A608B7"/>
    <w:rsid w:val="00A6170A"/>
    <w:rsid w:val="00A67B85"/>
    <w:rsid w:val="00A7377A"/>
    <w:rsid w:val="00A74F0C"/>
    <w:rsid w:val="00A763EA"/>
    <w:rsid w:val="00A8317E"/>
    <w:rsid w:val="00A840E8"/>
    <w:rsid w:val="00A8466B"/>
    <w:rsid w:val="00A9033A"/>
    <w:rsid w:val="00A92134"/>
    <w:rsid w:val="00A92832"/>
    <w:rsid w:val="00A92AD1"/>
    <w:rsid w:val="00A92F8B"/>
    <w:rsid w:val="00A94C38"/>
    <w:rsid w:val="00A94CE5"/>
    <w:rsid w:val="00AA10BF"/>
    <w:rsid w:val="00AA193D"/>
    <w:rsid w:val="00AA2952"/>
    <w:rsid w:val="00AA4F31"/>
    <w:rsid w:val="00AB059A"/>
    <w:rsid w:val="00AB34EF"/>
    <w:rsid w:val="00AB4627"/>
    <w:rsid w:val="00AB4696"/>
    <w:rsid w:val="00AB60EC"/>
    <w:rsid w:val="00AB7739"/>
    <w:rsid w:val="00AC5FBF"/>
    <w:rsid w:val="00AD296B"/>
    <w:rsid w:val="00AE0708"/>
    <w:rsid w:val="00AE0E17"/>
    <w:rsid w:val="00AE3C6E"/>
    <w:rsid w:val="00AF1184"/>
    <w:rsid w:val="00B00308"/>
    <w:rsid w:val="00B029B4"/>
    <w:rsid w:val="00B03C06"/>
    <w:rsid w:val="00B164CE"/>
    <w:rsid w:val="00B25B04"/>
    <w:rsid w:val="00B31450"/>
    <w:rsid w:val="00B332D0"/>
    <w:rsid w:val="00B45193"/>
    <w:rsid w:val="00B45837"/>
    <w:rsid w:val="00B50181"/>
    <w:rsid w:val="00B516EF"/>
    <w:rsid w:val="00B60FF1"/>
    <w:rsid w:val="00B63DF2"/>
    <w:rsid w:val="00B648D3"/>
    <w:rsid w:val="00B664DC"/>
    <w:rsid w:val="00B706B5"/>
    <w:rsid w:val="00B70D30"/>
    <w:rsid w:val="00B712D0"/>
    <w:rsid w:val="00B726DF"/>
    <w:rsid w:val="00B81B92"/>
    <w:rsid w:val="00B81E2D"/>
    <w:rsid w:val="00B83DD9"/>
    <w:rsid w:val="00B87E85"/>
    <w:rsid w:val="00B9567A"/>
    <w:rsid w:val="00BA02AD"/>
    <w:rsid w:val="00BA276C"/>
    <w:rsid w:val="00BA446F"/>
    <w:rsid w:val="00BB0C38"/>
    <w:rsid w:val="00BB1A89"/>
    <w:rsid w:val="00BB24B9"/>
    <w:rsid w:val="00BB390F"/>
    <w:rsid w:val="00BB4697"/>
    <w:rsid w:val="00BB5ABE"/>
    <w:rsid w:val="00BB6ECE"/>
    <w:rsid w:val="00BC0435"/>
    <w:rsid w:val="00BE1B29"/>
    <w:rsid w:val="00BE2F74"/>
    <w:rsid w:val="00BE321B"/>
    <w:rsid w:val="00BE4EF8"/>
    <w:rsid w:val="00BE5DAC"/>
    <w:rsid w:val="00BE5F53"/>
    <w:rsid w:val="00BF11B8"/>
    <w:rsid w:val="00BF27FA"/>
    <w:rsid w:val="00C014B3"/>
    <w:rsid w:val="00C026DD"/>
    <w:rsid w:val="00C03965"/>
    <w:rsid w:val="00C04E64"/>
    <w:rsid w:val="00C04E65"/>
    <w:rsid w:val="00C05116"/>
    <w:rsid w:val="00C07074"/>
    <w:rsid w:val="00C17B11"/>
    <w:rsid w:val="00C22F2F"/>
    <w:rsid w:val="00C2797C"/>
    <w:rsid w:val="00C27E45"/>
    <w:rsid w:val="00C51378"/>
    <w:rsid w:val="00C51C81"/>
    <w:rsid w:val="00C53C49"/>
    <w:rsid w:val="00C54724"/>
    <w:rsid w:val="00C55C45"/>
    <w:rsid w:val="00C56A37"/>
    <w:rsid w:val="00C63A06"/>
    <w:rsid w:val="00C66FF3"/>
    <w:rsid w:val="00C75FA6"/>
    <w:rsid w:val="00C763B9"/>
    <w:rsid w:val="00C8268F"/>
    <w:rsid w:val="00C832EC"/>
    <w:rsid w:val="00C87852"/>
    <w:rsid w:val="00C87F34"/>
    <w:rsid w:val="00C94CF4"/>
    <w:rsid w:val="00CB31BA"/>
    <w:rsid w:val="00CB44F7"/>
    <w:rsid w:val="00CC0B9B"/>
    <w:rsid w:val="00CC12CE"/>
    <w:rsid w:val="00CC6950"/>
    <w:rsid w:val="00CE30F5"/>
    <w:rsid w:val="00CE3671"/>
    <w:rsid w:val="00CE447C"/>
    <w:rsid w:val="00CE7D27"/>
    <w:rsid w:val="00CF1889"/>
    <w:rsid w:val="00CF6EF9"/>
    <w:rsid w:val="00D00157"/>
    <w:rsid w:val="00D103EE"/>
    <w:rsid w:val="00D1494E"/>
    <w:rsid w:val="00D2271D"/>
    <w:rsid w:val="00D2598D"/>
    <w:rsid w:val="00D264A4"/>
    <w:rsid w:val="00D3274D"/>
    <w:rsid w:val="00D33AA3"/>
    <w:rsid w:val="00D3671D"/>
    <w:rsid w:val="00D416FF"/>
    <w:rsid w:val="00D41D98"/>
    <w:rsid w:val="00D43976"/>
    <w:rsid w:val="00D46D35"/>
    <w:rsid w:val="00D56888"/>
    <w:rsid w:val="00D57F9E"/>
    <w:rsid w:val="00D61AC5"/>
    <w:rsid w:val="00D61F0F"/>
    <w:rsid w:val="00D64545"/>
    <w:rsid w:val="00D673CD"/>
    <w:rsid w:val="00D701DA"/>
    <w:rsid w:val="00D70358"/>
    <w:rsid w:val="00D70465"/>
    <w:rsid w:val="00D7199D"/>
    <w:rsid w:val="00D73D77"/>
    <w:rsid w:val="00D775BB"/>
    <w:rsid w:val="00D778A8"/>
    <w:rsid w:val="00D809BC"/>
    <w:rsid w:val="00D91ACF"/>
    <w:rsid w:val="00DA4FE0"/>
    <w:rsid w:val="00DB11D5"/>
    <w:rsid w:val="00DC1822"/>
    <w:rsid w:val="00DC33F4"/>
    <w:rsid w:val="00DC7650"/>
    <w:rsid w:val="00DD41B6"/>
    <w:rsid w:val="00DE7EA5"/>
    <w:rsid w:val="00DF06AF"/>
    <w:rsid w:val="00DF2ED9"/>
    <w:rsid w:val="00DF5D4F"/>
    <w:rsid w:val="00E01E37"/>
    <w:rsid w:val="00E02967"/>
    <w:rsid w:val="00E02A64"/>
    <w:rsid w:val="00E03A1C"/>
    <w:rsid w:val="00E03D34"/>
    <w:rsid w:val="00E03E41"/>
    <w:rsid w:val="00E050BF"/>
    <w:rsid w:val="00E075BB"/>
    <w:rsid w:val="00E12DF5"/>
    <w:rsid w:val="00E13A05"/>
    <w:rsid w:val="00E144AA"/>
    <w:rsid w:val="00E1585F"/>
    <w:rsid w:val="00E30045"/>
    <w:rsid w:val="00E30F85"/>
    <w:rsid w:val="00E33B41"/>
    <w:rsid w:val="00E3780E"/>
    <w:rsid w:val="00E566F0"/>
    <w:rsid w:val="00E56E3A"/>
    <w:rsid w:val="00E64642"/>
    <w:rsid w:val="00E64B3D"/>
    <w:rsid w:val="00E64E82"/>
    <w:rsid w:val="00E73817"/>
    <w:rsid w:val="00E8128A"/>
    <w:rsid w:val="00E827D3"/>
    <w:rsid w:val="00E91569"/>
    <w:rsid w:val="00E94524"/>
    <w:rsid w:val="00E95AEE"/>
    <w:rsid w:val="00EA0E86"/>
    <w:rsid w:val="00EA1879"/>
    <w:rsid w:val="00EA46B2"/>
    <w:rsid w:val="00EA6395"/>
    <w:rsid w:val="00EA78B0"/>
    <w:rsid w:val="00EB02FB"/>
    <w:rsid w:val="00EB13A0"/>
    <w:rsid w:val="00EB304C"/>
    <w:rsid w:val="00EB3D6E"/>
    <w:rsid w:val="00EB7916"/>
    <w:rsid w:val="00EC00E1"/>
    <w:rsid w:val="00EC1AB7"/>
    <w:rsid w:val="00EC1C60"/>
    <w:rsid w:val="00EC1E2E"/>
    <w:rsid w:val="00EC4637"/>
    <w:rsid w:val="00EC7385"/>
    <w:rsid w:val="00ED4E2B"/>
    <w:rsid w:val="00ED4E69"/>
    <w:rsid w:val="00ED5E0A"/>
    <w:rsid w:val="00EE5F3F"/>
    <w:rsid w:val="00EE7DD5"/>
    <w:rsid w:val="00EF089A"/>
    <w:rsid w:val="00EF0F5E"/>
    <w:rsid w:val="00EF221B"/>
    <w:rsid w:val="00EF4228"/>
    <w:rsid w:val="00EF51AB"/>
    <w:rsid w:val="00F05B85"/>
    <w:rsid w:val="00F1345A"/>
    <w:rsid w:val="00F1396D"/>
    <w:rsid w:val="00F14B4D"/>
    <w:rsid w:val="00F15CC9"/>
    <w:rsid w:val="00F21A39"/>
    <w:rsid w:val="00F2547C"/>
    <w:rsid w:val="00F31F3F"/>
    <w:rsid w:val="00F32BC4"/>
    <w:rsid w:val="00F34AFE"/>
    <w:rsid w:val="00F46E96"/>
    <w:rsid w:val="00F51505"/>
    <w:rsid w:val="00F51E4F"/>
    <w:rsid w:val="00F52F13"/>
    <w:rsid w:val="00F61006"/>
    <w:rsid w:val="00F7101F"/>
    <w:rsid w:val="00F71F8F"/>
    <w:rsid w:val="00F74DCE"/>
    <w:rsid w:val="00F7757B"/>
    <w:rsid w:val="00F7767E"/>
    <w:rsid w:val="00F82F03"/>
    <w:rsid w:val="00F91526"/>
    <w:rsid w:val="00F93559"/>
    <w:rsid w:val="00F93CD6"/>
    <w:rsid w:val="00F9578A"/>
    <w:rsid w:val="00F96AA3"/>
    <w:rsid w:val="00F97C35"/>
    <w:rsid w:val="00FA1123"/>
    <w:rsid w:val="00FA2861"/>
    <w:rsid w:val="00FA3A2E"/>
    <w:rsid w:val="00FB135C"/>
    <w:rsid w:val="00FB65C4"/>
    <w:rsid w:val="00FB73D3"/>
    <w:rsid w:val="00FC1C12"/>
    <w:rsid w:val="00FC293F"/>
    <w:rsid w:val="00FD20BA"/>
    <w:rsid w:val="00FD2C82"/>
    <w:rsid w:val="00FD3642"/>
    <w:rsid w:val="00FD5873"/>
    <w:rsid w:val="00FE0CD5"/>
    <w:rsid w:val="00FE3AAB"/>
    <w:rsid w:val="00FE3DFC"/>
    <w:rsid w:val="00FE552B"/>
    <w:rsid w:val="00FE5E3B"/>
    <w:rsid w:val="00FE7AE4"/>
    <w:rsid w:val="00FF020D"/>
    <w:rsid w:val="00FF137C"/>
    <w:rsid w:val="00FF3149"/>
    <w:rsid w:val="00FF408F"/>
    <w:rsid w:val="00FF45B7"/>
    <w:rsid w:val="00FF734A"/>
    <w:rsid w:val="00FF7967"/>
    <w:rsid w:val="57EEB578"/>
    <w:rsid w:val="673FAA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16E55E"/>
  <w14:defaultImageDpi w14:val="300"/>
  <w15:docId w15:val="{43CA5FD2-148B-4E76-BE52-00677559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keepNext/>
      <w:keepLines/>
      <w:outlineLvl w:val="0"/>
    </w:pPr>
    <w:rPr>
      <w:rFonts w:ascii="Arial" w:eastAsiaTheme="majorEastAsia" w:hAnsi="Arial" w:cstheme="majorBidi"/>
      <w:b/>
      <w:bCs/>
      <w:color w:val="000000" w:themeColor="text1"/>
      <w:sz w:val="30"/>
      <w:szCs w:val="30"/>
    </w:rPr>
  </w:style>
  <w:style w:type="paragraph" w:styleId="Heading2">
    <w:name w:val="heading 2"/>
    <w:basedOn w:val="Normal"/>
    <w:next w:val="Normal"/>
    <w:link w:val="Heading2Char"/>
    <w:uiPriority w:val="9"/>
    <w:unhideWhenUsed/>
    <w:qFormat/>
    <w:pPr>
      <w:keepNext/>
      <w:keepLines/>
      <w:spacing w:before="40"/>
      <w:outlineLvl w:val="1"/>
    </w:pPr>
    <w:rPr>
      <w:rFonts w:ascii="Arial" w:eastAsiaTheme="majorEastAsia" w:hAnsi="Arial" w:cstheme="majorBidi"/>
      <w:b/>
      <w:bCs/>
      <w:i/>
      <w:iCs/>
      <w:color w:val="000000" w:themeColor="text1"/>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Lucida Grande" w:hAnsi="Lucida Grande"/>
      <w:sz w:val="18"/>
      <w:szCs w:val="18"/>
    </w:rPr>
  </w:style>
  <w:style w:type="character" w:styleId="FollowedHyperlink">
    <w:name w:val="FollowedHyperlink"/>
    <w:basedOn w:val="DefaultParagraphFont"/>
    <w:uiPriority w:val="99"/>
    <w:semiHidden/>
    <w:unhideWhenUsed/>
    <w:qFormat/>
    <w:rPr>
      <w:color w:val="800080"/>
      <w:u w:val="single"/>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character" w:styleId="Hyperlink">
    <w:name w:val="Hyperlink"/>
    <w:basedOn w:val="DefaultParagraphFont"/>
    <w:qFormat/>
    <w:rPr>
      <w:color w:val="0000FF"/>
      <w:u w:val="single"/>
    </w:rPr>
  </w:style>
  <w:style w:type="character" w:styleId="PageNumber">
    <w:name w:val="page number"/>
    <w:basedOn w:val="DefaultParagraphFont"/>
    <w:qFormat/>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qFormat/>
    <w:pPr>
      <w:spacing w:before="120"/>
    </w:pPr>
    <w:rPr>
      <w:rFonts w:asciiTheme="minorHAnsi" w:hAnsiTheme="minorHAnsi"/>
      <w:b/>
      <w:caps/>
      <w:sz w:val="22"/>
      <w:szCs w:val="22"/>
    </w:rPr>
  </w:style>
  <w:style w:type="paragraph" w:styleId="TOC2">
    <w:name w:val="toc 2"/>
    <w:basedOn w:val="Normal"/>
    <w:next w:val="Normal"/>
    <w:uiPriority w:val="39"/>
    <w:unhideWhenUsed/>
    <w:qFormat/>
    <w:pPr>
      <w:ind w:left="240"/>
    </w:pPr>
    <w:rPr>
      <w:rFonts w:asciiTheme="minorHAnsi" w:hAnsiTheme="minorHAnsi"/>
      <w:smallCaps/>
      <w:sz w:val="22"/>
      <w:szCs w:val="22"/>
    </w:rPr>
  </w:style>
  <w:style w:type="paragraph" w:styleId="TOC3">
    <w:name w:val="toc 3"/>
    <w:basedOn w:val="Normal"/>
    <w:next w:val="Normal"/>
    <w:uiPriority w:val="39"/>
    <w:unhideWhenUsed/>
    <w:qFormat/>
    <w:pPr>
      <w:ind w:left="480"/>
    </w:pPr>
    <w:rPr>
      <w:rFonts w:asciiTheme="minorHAnsi" w:hAnsiTheme="minorHAnsi"/>
      <w:i/>
      <w:sz w:val="22"/>
      <w:szCs w:val="22"/>
    </w:rPr>
  </w:style>
  <w:style w:type="paragraph" w:styleId="TOC4">
    <w:name w:val="toc 4"/>
    <w:basedOn w:val="Normal"/>
    <w:next w:val="Normal"/>
    <w:uiPriority w:val="39"/>
    <w:unhideWhenUsed/>
    <w:qFormat/>
    <w:pPr>
      <w:ind w:left="720"/>
    </w:pPr>
    <w:rPr>
      <w:rFonts w:asciiTheme="minorHAnsi" w:hAnsiTheme="minorHAnsi"/>
      <w:sz w:val="18"/>
      <w:szCs w:val="18"/>
    </w:rPr>
  </w:style>
  <w:style w:type="paragraph" w:styleId="TOC5">
    <w:name w:val="toc 5"/>
    <w:basedOn w:val="Normal"/>
    <w:next w:val="Normal"/>
    <w:uiPriority w:val="39"/>
    <w:unhideWhenUsed/>
    <w:qFormat/>
    <w:pPr>
      <w:ind w:left="960"/>
    </w:pPr>
    <w:rPr>
      <w:rFonts w:asciiTheme="minorHAnsi" w:hAnsiTheme="minorHAnsi"/>
      <w:sz w:val="18"/>
      <w:szCs w:val="18"/>
    </w:rPr>
  </w:style>
  <w:style w:type="paragraph" w:styleId="TOC6">
    <w:name w:val="toc 6"/>
    <w:basedOn w:val="Normal"/>
    <w:next w:val="Normal"/>
    <w:uiPriority w:val="39"/>
    <w:unhideWhenUsed/>
    <w:qFormat/>
    <w:pPr>
      <w:ind w:left="1200"/>
    </w:pPr>
    <w:rPr>
      <w:rFonts w:asciiTheme="minorHAnsi" w:hAnsiTheme="minorHAnsi"/>
      <w:sz w:val="18"/>
      <w:szCs w:val="18"/>
    </w:rPr>
  </w:style>
  <w:style w:type="paragraph" w:styleId="TOC7">
    <w:name w:val="toc 7"/>
    <w:basedOn w:val="Normal"/>
    <w:next w:val="Normal"/>
    <w:uiPriority w:val="39"/>
    <w:unhideWhenUsed/>
    <w:qFormat/>
    <w:pPr>
      <w:ind w:left="1440"/>
    </w:pPr>
    <w:rPr>
      <w:rFonts w:asciiTheme="minorHAnsi" w:hAnsiTheme="minorHAnsi"/>
      <w:sz w:val="18"/>
      <w:szCs w:val="18"/>
    </w:rPr>
  </w:style>
  <w:style w:type="paragraph" w:styleId="TOC8">
    <w:name w:val="toc 8"/>
    <w:basedOn w:val="Normal"/>
    <w:next w:val="Normal"/>
    <w:uiPriority w:val="39"/>
    <w:unhideWhenUsed/>
    <w:qFormat/>
    <w:pPr>
      <w:ind w:left="1680"/>
    </w:pPr>
    <w:rPr>
      <w:rFonts w:asciiTheme="minorHAnsi" w:hAnsiTheme="minorHAnsi"/>
      <w:sz w:val="18"/>
      <w:szCs w:val="18"/>
    </w:rPr>
  </w:style>
  <w:style w:type="paragraph" w:styleId="TOC9">
    <w:name w:val="toc 9"/>
    <w:basedOn w:val="Normal"/>
    <w:next w:val="Normal"/>
    <w:uiPriority w:val="39"/>
    <w:unhideWhenUsed/>
    <w:qFormat/>
    <w:pPr>
      <w:ind w:left="1920"/>
    </w:pPr>
    <w:rPr>
      <w:rFonts w:asciiTheme="minorHAnsi" w:hAnsiTheme="minorHAnsi"/>
      <w:sz w:val="18"/>
      <w:szCs w:val="18"/>
    </w:rPr>
  </w:style>
  <w:style w:type="paragraph" w:styleId="ListParagraph">
    <w:name w:val="List Paragraph"/>
    <w:basedOn w:val="Normal"/>
    <w:uiPriority w:val="34"/>
    <w:qFormat/>
    <w:pPr>
      <w:ind w:left="720"/>
    </w:pPr>
  </w:style>
  <w:style w:type="character" w:customStyle="1" w:styleId="Heading1Char">
    <w:name w:val="Heading 1 Char"/>
    <w:basedOn w:val="DefaultParagraphFont"/>
    <w:link w:val="Heading1"/>
    <w:uiPriority w:val="9"/>
    <w:qFormat/>
    <w:rPr>
      <w:rFonts w:ascii="Arial" w:eastAsiaTheme="majorEastAsia" w:hAnsi="Arial" w:cstheme="majorBidi"/>
      <w:b/>
      <w:bCs/>
      <w:color w:val="000000" w:themeColor="text1"/>
      <w:sz w:val="30"/>
      <w:szCs w:val="30"/>
      <w:lang w:val="en-US"/>
    </w:rPr>
  </w:style>
  <w:style w:type="character" w:customStyle="1" w:styleId="Heading2Char">
    <w:name w:val="Heading 2 Char"/>
    <w:basedOn w:val="DefaultParagraphFont"/>
    <w:link w:val="Heading2"/>
    <w:uiPriority w:val="9"/>
    <w:qFormat/>
    <w:rPr>
      <w:rFonts w:ascii="Arial" w:eastAsiaTheme="majorEastAsia" w:hAnsi="Arial" w:cstheme="majorBidi"/>
      <w:b/>
      <w:bCs/>
      <w:i/>
      <w:iCs/>
      <w:color w:val="000000" w:themeColor="text1"/>
      <w:sz w:val="30"/>
      <w:szCs w:val="30"/>
      <w:lang w:val="en-US"/>
    </w:rPr>
  </w:style>
  <w:style w:type="character" w:customStyle="1" w:styleId="FooterChar">
    <w:name w:val="Footer Char"/>
    <w:link w:val="Footer"/>
    <w:uiPriority w:val="99"/>
    <w:qFormat/>
    <w:rPr>
      <w:sz w:val="24"/>
      <w:szCs w:val="24"/>
      <w:lang w:val="en-US"/>
    </w:rPr>
  </w:style>
  <w:style w:type="character" w:customStyle="1" w:styleId="HeaderChar">
    <w:name w:val="Header Char"/>
    <w:link w:val="Header"/>
    <w:uiPriority w:val="99"/>
    <w:qFormat/>
    <w:rPr>
      <w:sz w:val="24"/>
      <w:szCs w:val="24"/>
      <w:lang w:val="en-US"/>
    </w:rPr>
  </w:style>
  <w:style w:type="character" w:customStyle="1" w:styleId="BalloonTextChar">
    <w:name w:val="Balloon Text Char"/>
    <w:basedOn w:val="DefaultParagraphFont"/>
    <w:link w:val="BalloonText"/>
    <w:uiPriority w:val="99"/>
    <w:semiHidden/>
    <w:qFormat/>
    <w:rPr>
      <w:rFonts w:ascii="Lucida Grande" w:hAnsi="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rectgov.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eds.ac.u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j.moore@leeds.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2DC7E5D87471E489F17CCF2A0DB359E" ma:contentTypeVersion="18" ma:contentTypeDescription="Create a new document." ma:contentTypeScope="" ma:versionID="f99fe339832ebe51f8fb0f3b64c42ae7">
  <xsd:schema xmlns:xsd="http://www.w3.org/2001/XMLSchema" xmlns:xs="http://www.w3.org/2001/XMLSchema" xmlns:p="http://schemas.microsoft.com/office/2006/metadata/properties" xmlns:ns3="231569a6-376d-406f-a73b-7f5a2acbfc50" xmlns:ns4="569dcdad-e518-4a21-8169-dc26bc3a50e7" targetNamespace="http://schemas.microsoft.com/office/2006/metadata/properties" ma:root="true" ma:fieldsID="0e7e5ea031d55ac3f524bfacac548ba7" ns3:_="" ns4:_="">
    <xsd:import namespace="231569a6-376d-406f-a73b-7f5a2acbfc50"/>
    <xsd:import namespace="569dcdad-e518-4a21-8169-dc26bc3a50e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MediaServiceOCR"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569a6-376d-406f-a73b-7f5a2acbfc5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9dcdad-e518-4a21-8169-dc26bc3a50e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69dcdad-e518-4a21-8169-dc26bc3a50e7"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5B5B93-A6CE-44D0-9CAC-E1CFC0C72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569a6-376d-406f-a73b-7f5a2acbfc50"/>
    <ds:schemaRef ds:uri="569dcdad-e518-4a21-8169-dc26bc3a5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482242-3416-4A12-80AF-44FD3EF4F9C5}">
  <ds:schemaRefs>
    <ds:schemaRef ds:uri="http://schemas.microsoft.com/sharepoint/v3/contenttype/forms"/>
  </ds:schemaRefs>
</ds:datastoreItem>
</file>

<file path=customXml/itemProps4.xml><?xml version="1.0" encoding="utf-8"?>
<ds:datastoreItem xmlns:ds="http://schemas.openxmlformats.org/officeDocument/2006/customXml" ds:itemID="{AACB2C1C-94E0-4F89-8DFD-0BFBA002544E}">
  <ds:schemaRefs>
    <ds:schemaRef ds:uri="http://purl.org/dc/terms/"/>
    <ds:schemaRef ds:uri="231569a6-376d-406f-a73b-7f5a2acbfc50"/>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569dcdad-e518-4a21-8169-dc26bc3a50e7"/>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2456</Words>
  <Characters>14001</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Thank you for your enquiry about donating your body to the University of Leeds for anatomical purposes</vt:lpstr>
    </vt:vector>
  </TitlesOfParts>
  <Company>University of Leeds</Company>
  <LinksUpToDate>false</LinksUpToDate>
  <CharactersWithSpaces>16425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for your enquiry about donating your body to the University of Leeds for anatomical purposes</dc:title>
  <dc:creator>bmspmc</dc:creator>
  <cp:lastModifiedBy>Neil Howson</cp:lastModifiedBy>
  <cp:revision>2</cp:revision>
  <cp:lastPrinted>2016-11-18T19:19:00Z</cp:lastPrinted>
  <dcterms:created xsi:type="dcterms:W3CDTF">2025-02-06T11:17:00Z</dcterms:created>
  <dcterms:modified xsi:type="dcterms:W3CDTF">2025-02-06T11:17:00Z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1033-11.1.0.9719</vt:lpwstr>
  </property>
  <property fmtid="{D5CDD505-2E9C-101B-9397-08002B2CF9AE}" pid="3" name="ContentTypeId">
    <vt:lpwstr>0x010100C2DC7E5D87471E489F17CCF2A0DB359E</vt:lpwstr>
  </property>
</Properties>
</file>