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97200" w14:textId="74663E86" w:rsidR="00F56541" w:rsidRPr="00EB6BAF" w:rsidRDefault="007310FC" w:rsidP="008A5718">
      <w:pPr>
        <w:pStyle w:val="Heading2"/>
        <w:spacing w:after="120"/>
        <w:ind w:left="173"/>
        <w:jc w:val="center"/>
        <w:rPr>
          <w:rFonts w:cs="Arial"/>
          <w:color w:val="7030A0"/>
          <w:sz w:val="28"/>
          <w:szCs w:val="28"/>
        </w:rPr>
      </w:pPr>
      <w:r w:rsidRPr="00EB6BAF">
        <w:rPr>
          <w:rFonts w:cs="Arial"/>
          <w:color w:val="7030A0"/>
          <w:sz w:val="28"/>
          <w:szCs w:val="28"/>
        </w:rPr>
        <w:t>MIGRANT WORKERS AND URBAN PLANNING IN VIETNAM</w:t>
      </w:r>
    </w:p>
    <w:p w14:paraId="6EC73B38" w14:textId="6EB5287F" w:rsidR="00F56541" w:rsidRPr="00F838A5" w:rsidRDefault="00F56541" w:rsidP="00204DC3">
      <w:pPr>
        <w:spacing w:after="120"/>
        <w:rPr>
          <w:rFonts w:cs="Arial"/>
        </w:rPr>
      </w:pPr>
      <w:r w:rsidRPr="00F838A5">
        <w:rPr>
          <w:rFonts w:cs="Arial"/>
        </w:rPr>
        <w:t xml:space="preserve">This briefing brings together evidence on </w:t>
      </w:r>
      <w:r w:rsidR="00B25C91" w:rsidRPr="00F838A5">
        <w:rPr>
          <w:rFonts w:cs="Arial"/>
        </w:rPr>
        <w:t xml:space="preserve">the main </w:t>
      </w:r>
      <w:r w:rsidR="00EC3B58" w:rsidRPr="00F838A5">
        <w:rPr>
          <w:rFonts w:cs="Arial"/>
        </w:rPr>
        <w:t xml:space="preserve">barriers that </w:t>
      </w:r>
      <w:r w:rsidR="00617C99" w:rsidRPr="00F838A5">
        <w:rPr>
          <w:rFonts w:cs="Arial"/>
        </w:rPr>
        <w:t>hinder</w:t>
      </w:r>
      <w:r w:rsidR="00EC3B58" w:rsidRPr="00F838A5">
        <w:rPr>
          <w:rFonts w:cs="Arial"/>
        </w:rPr>
        <w:t xml:space="preserve"> migrant workers </w:t>
      </w:r>
      <w:r w:rsidR="001A7EC5" w:rsidRPr="00F838A5">
        <w:rPr>
          <w:rFonts w:cs="Arial"/>
        </w:rPr>
        <w:t>from</w:t>
      </w:r>
      <w:r w:rsidR="00EC3B58" w:rsidRPr="00F838A5">
        <w:rPr>
          <w:rFonts w:cs="Arial"/>
        </w:rPr>
        <w:t xml:space="preserve"> rais</w:t>
      </w:r>
      <w:r w:rsidR="001A7EC5" w:rsidRPr="00F838A5">
        <w:rPr>
          <w:rFonts w:cs="Arial"/>
        </w:rPr>
        <w:t>ing</w:t>
      </w:r>
      <w:r w:rsidR="00EC3B58" w:rsidRPr="00F838A5">
        <w:rPr>
          <w:rFonts w:cs="Arial"/>
        </w:rPr>
        <w:t xml:space="preserve"> their voice</w:t>
      </w:r>
      <w:r w:rsidR="001A7EC5" w:rsidRPr="00F838A5">
        <w:rPr>
          <w:rFonts w:cs="Arial"/>
        </w:rPr>
        <w:t>s</w:t>
      </w:r>
      <w:r w:rsidR="00EC3B58" w:rsidRPr="00F838A5">
        <w:rPr>
          <w:rFonts w:cs="Arial"/>
        </w:rPr>
        <w:t xml:space="preserve"> within urban planning</w:t>
      </w:r>
      <w:r w:rsidR="00C42AF5" w:rsidRPr="00F838A5">
        <w:rPr>
          <w:rFonts w:cs="Arial"/>
        </w:rPr>
        <w:t xml:space="preserve"> </w:t>
      </w:r>
      <w:r w:rsidR="001A7EC5" w:rsidRPr="00F838A5">
        <w:rPr>
          <w:rFonts w:cs="Arial"/>
        </w:rPr>
        <w:t xml:space="preserve">processes </w:t>
      </w:r>
      <w:r w:rsidR="00C42AF5" w:rsidRPr="00F838A5">
        <w:rPr>
          <w:rFonts w:cs="Arial"/>
        </w:rPr>
        <w:t>in Vietnam</w:t>
      </w:r>
      <w:r w:rsidRPr="00F838A5">
        <w:rPr>
          <w:rFonts w:cs="Arial"/>
        </w:rPr>
        <w:t>.</w:t>
      </w:r>
    </w:p>
    <w:p w14:paraId="74BC5FBF" w14:textId="77777777" w:rsidR="00F700BC" w:rsidRPr="00F838A5" w:rsidRDefault="00F700BC" w:rsidP="00204DC3">
      <w:pPr>
        <w:spacing w:after="120"/>
        <w:rPr>
          <w:rFonts w:cs="Arial"/>
        </w:rPr>
        <w:sectPr w:rsidR="00F700BC" w:rsidRPr="00F838A5" w:rsidSect="00F700BC">
          <w:headerReference w:type="default" r:id="rId11"/>
          <w:footerReference w:type="default" r:id="rId12"/>
          <w:type w:val="continuous"/>
          <w:pgSz w:w="11906" w:h="16838"/>
          <w:pgMar w:top="1440" w:right="1440" w:bottom="1440" w:left="1440" w:header="708" w:footer="0" w:gutter="0"/>
          <w:cols w:space="708"/>
          <w:docGrid w:linePitch="360"/>
        </w:sectPr>
      </w:pPr>
    </w:p>
    <w:p w14:paraId="2776060D" w14:textId="54566E54" w:rsidR="00F700BC" w:rsidRPr="00F838A5" w:rsidRDefault="00F56541" w:rsidP="00204DC3">
      <w:pPr>
        <w:spacing w:after="240" w:line="240" w:lineRule="auto"/>
        <w:rPr>
          <w:rStyle w:val="Hyperlink"/>
          <w:rFonts w:eastAsia="Times New Roman" w:cs="Arial"/>
        </w:rPr>
      </w:pPr>
      <w:proofErr w:type="gramStart"/>
      <w:r w:rsidRPr="00F838A5">
        <w:rPr>
          <w:rFonts w:cs="Arial"/>
        </w:rPr>
        <w:t xml:space="preserve">The research was carried out by </w:t>
      </w:r>
      <w:r w:rsidR="005F3778" w:rsidRPr="00F838A5">
        <w:rPr>
          <w:rFonts w:cs="Arial"/>
          <w:i/>
          <w:iCs/>
        </w:rPr>
        <w:t>Hanoi University of Public Health</w:t>
      </w:r>
      <w:proofErr w:type="gramEnd"/>
      <w:r w:rsidR="00F838A5">
        <w:rPr>
          <w:rFonts w:cs="Arial"/>
          <w:i/>
          <w:iCs/>
        </w:rPr>
        <w:t xml:space="preserve"> </w:t>
      </w:r>
      <w:r w:rsidR="00C230A5">
        <w:rPr>
          <w:rFonts w:cs="Arial"/>
        </w:rPr>
        <w:t xml:space="preserve">through mapping key stakeholders and qualitative interviews. This </w:t>
      </w:r>
      <w:r w:rsidRPr="00F838A5">
        <w:rPr>
          <w:rFonts w:cs="Arial"/>
        </w:rPr>
        <w:t>is one of a series of pilot studies exploring how public services could be more</w:t>
      </w:r>
      <w:r w:rsidRPr="00F838A5">
        <w:rPr>
          <w:rFonts w:eastAsia="Times New Roman" w:cs="Arial"/>
        </w:rPr>
        <w:t xml:space="preserve"> inclusive of disadvantaged </w:t>
      </w:r>
      <w:proofErr w:type="gramStart"/>
      <w:r w:rsidRPr="00F838A5">
        <w:rPr>
          <w:rFonts w:eastAsia="Times New Roman" w:cs="Arial"/>
        </w:rPr>
        <w:t>social</w:t>
      </w:r>
      <w:r w:rsidR="00F700BC" w:rsidRPr="00F838A5">
        <w:rPr>
          <w:rFonts w:eastAsia="Times New Roman" w:cs="Arial"/>
        </w:rPr>
        <w:t xml:space="preserve">  </w:t>
      </w:r>
      <w:r w:rsidRPr="00F838A5">
        <w:rPr>
          <w:rFonts w:eastAsia="Times New Roman" w:cs="Arial"/>
        </w:rPr>
        <w:t>groups</w:t>
      </w:r>
      <w:proofErr w:type="gramEnd"/>
      <w:r w:rsidRPr="00F838A5">
        <w:rPr>
          <w:rFonts w:eastAsia="Times New Roman" w:cs="Arial"/>
        </w:rPr>
        <w:t xml:space="preserve"> in ODA-eligible contexts</w:t>
      </w:r>
      <w:r w:rsidRPr="00F838A5">
        <w:rPr>
          <w:rFonts w:cs="Arial"/>
        </w:rPr>
        <w:t xml:space="preserve">. The studies are supported </w:t>
      </w:r>
      <w:proofErr w:type="gramStart"/>
      <w:r w:rsidRPr="00F838A5">
        <w:rPr>
          <w:rFonts w:cs="Arial"/>
        </w:rPr>
        <w:t>by  an</w:t>
      </w:r>
      <w:proofErr w:type="gramEnd"/>
      <w:r w:rsidRPr="00F838A5">
        <w:rPr>
          <w:rFonts w:cs="Arial"/>
        </w:rPr>
        <w:t xml:space="preserve"> international partnership of academic, policy and non-government organisations collaborating to </w:t>
      </w:r>
      <w:r w:rsidRPr="00F838A5">
        <w:rPr>
          <w:rFonts w:eastAsia="Times New Roman" w:cs="Arial"/>
        </w:rPr>
        <w:t xml:space="preserve">produce new knowledge and solutions to exclusion and disadvantage. More details of the PEI collaboration and a full report for this project </w:t>
      </w:r>
      <w:proofErr w:type="gramStart"/>
      <w:r w:rsidRPr="00F838A5">
        <w:rPr>
          <w:rFonts w:eastAsia="Times New Roman" w:cs="Arial"/>
        </w:rPr>
        <w:t>can be found</w:t>
      </w:r>
      <w:proofErr w:type="gramEnd"/>
      <w:r w:rsidRPr="00F838A5">
        <w:rPr>
          <w:rFonts w:eastAsia="Times New Roman" w:cs="Arial"/>
        </w:rPr>
        <w:t xml:space="preserve"> </w:t>
      </w:r>
      <w:hyperlink r:id="rId13" w:history="1">
        <w:r w:rsidRPr="00F838A5">
          <w:rPr>
            <w:rStyle w:val="Hyperlink"/>
            <w:rFonts w:eastAsia="Times New Roman" w:cs="Arial"/>
          </w:rPr>
          <w:t>here</w:t>
        </w:r>
      </w:hyperlink>
    </w:p>
    <w:p w14:paraId="3F6A8942" w14:textId="75D2DBFD" w:rsidR="00EB6BAF" w:rsidRPr="00EB6BAF" w:rsidRDefault="00EB6BAF" w:rsidP="00204DC3">
      <w:pPr>
        <w:spacing w:after="240" w:line="240" w:lineRule="auto"/>
        <w:rPr>
          <w:rStyle w:val="Hyperlink"/>
          <w:rFonts w:eastAsia="Times New Roman" w:cs="Arial"/>
          <w:sz w:val="24"/>
          <w:szCs w:val="24"/>
        </w:rPr>
        <w:sectPr w:rsidR="00EB6BAF" w:rsidRPr="00EB6BAF" w:rsidSect="00F700BC">
          <w:type w:val="continuous"/>
          <w:pgSz w:w="11906" w:h="16838"/>
          <w:pgMar w:top="1440" w:right="1440" w:bottom="1440" w:left="1440" w:header="708" w:footer="0" w:gutter="0"/>
          <w:cols w:space="708"/>
          <w:docGrid w:linePitch="360"/>
        </w:sectPr>
      </w:pPr>
    </w:p>
    <w:p w14:paraId="31C6CA09" w14:textId="6EAC0FE3" w:rsidR="00F56541" w:rsidRPr="00EB6BAF" w:rsidRDefault="00F56541" w:rsidP="00F700BC">
      <w:pPr>
        <w:pStyle w:val="Heading2"/>
        <w:rPr>
          <w:color w:val="7030A0"/>
          <w:sz w:val="26"/>
        </w:rPr>
      </w:pPr>
      <w:r w:rsidRPr="00EB6BAF">
        <w:rPr>
          <w:color w:val="7030A0"/>
          <w:sz w:val="26"/>
        </w:rPr>
        <w:t>KEY RECOMMENDATIONS</w:t>
      </w:r>
    </w:p>
    <w:p w14:paraId="108D9D1F" w14:textId="074E2830" w:rsidR="00E07751" w:rsidRPr="00EB6BAF" w:rsidRDefault="00E07751" w:rsidP="00CE2009">
      <w:pPr>
        <w:rPr>
          <w:i/>
          <w:iCs/>
          <w:sz w:val="24"/>
          <w:szCs w:val="24"/>
        </w:rPr>
      </w:pPr>
      <w:r w:rsidRPr="00EB6BAF">
        <w:rPr>
          <w:i/>
          <w:iCs/>
          <w:sz w:val="24"/>
          <w:szCs w:val="24"/>
        </w:rPr>
        <w:t>A</w:t>
      </w:r>
      <w:r w:rsidR="00F56541" w:rsidRPr="00EB6BAF">
        <w:rPr>
          <w:i/>
          <w:iCs/>
          <w:sz w:val="24"/>
          <w:szCs w:val="24"/>
        </w:rPr>
        <w:t xml:space="preserve">t macro </w:t>
      </w:r>
      <w:r w:rsidRPr="00EB6BAF">
        <w:rPr>
          <w:i/>
          <w:iCs/>
          <w:sz w:val="24"/>
          <w:szCs w:val="24"/>
        </w:rPr>
        <w:t xml:space="preserve">level for </w:t>
      </w:r>
      <w:r w:rsidR="00F56541" w:rsidRPr="00EB6BAF">
        <w:rPr>
          <w:i/>
          <w:iCs/>
          <w:sz w:val="24"/>
          <w:szCs w:val="24"/>
        </w:rPr>
        <w:t>policy</w:t>
      </w:r>
      <w:r w:rsidRPr="00EB6BAF">
        <w:rPr>
          <w:i/>
          <w:iCs/>
          <w:sz w:val="24"/>
          <w:szCs w:val="24"/>
        </w:rPr>
        <w:t xml:space="preserve">-makers </w:t>
      </w:r>
      <w:proofErr w:type="gramStart"/>
      <w:r w:rsidRPr="00EB6BAF">
        <w:rPr>
          <w:i/>
          <w:iCs/>
          <w:sz w:val="24"/>
          <w:szCs w:val="24"/>
        </w:rPr>
        <w:t xml:space="preserve">and  </w:t>
      </w:r>
      <w:r w:rsidR="00F56541" w:rsidRPr="00EB6BAF">
        <w:rPr>
          <w:i/>
          <w:iCs/>
          <w:sz w:val="24"/>
          <w:szCs w:val="24"/>
        </w:rPr>
        <w:t>soci</w:t>
      </w:r>
      <w:r w:rsidRPr="00EB6BAF">
        <w:rPr>
          <w:i/>
          <w:iCs/>
          <w:sz w:val="24"/>
          <w:szCs w:val="24"/>
        </w:rPr>
        <w:t>al</w:t>
      </w:r>
      <w:proofErr w:type="gramEnd"/>
      <w:r w:rsidRPr="00EB6BAF">
        <w:rPr>
          <w:i/>
          <w:iCs/>
          <w:sz w:val="24"/>
          <w:szCs w:val="24"/>
        </w:rPr>
        <w:t xml:space="preserve"> organizations</w:t>
      </w:r>
    </w:p>
    <w:p w14:paraId="3EEEA509" w14:textId="4EEC988D" w:rsidR="00E07751" w:rsidRPr="00EB6BAF" w:rsidRDefault="009F5CA5" w:rsidP="00FF4EB0">
      <w:pPr>
        <w:pStyle w:val="ListParagraph"/>
        <w:numPr>
          <w:ilvl w:val="0"/>
          <w:numId w:val="4"/>
        </w:numPr>
        <w:ind w:left="284" w:hanging="284"/>
        <w:rPr>
          <w:rFonts w:ascii="Arial" w:hAnsi="Arial" w:cs="Arial"/>
          <w:sz w:val="24"/>
          <w:szCs w:val="24"/>
        </w:rPr>
      </w:pPr>
      <w:r w:rsidRPr="00EB6BAF">
        <w:rPr>
          <w:rFonts w:ascii="Arial" w:hAnsi="Arial" w:cs="Arial"/>
          <w:sz w:val="24"/>
          <w:szCs w:val="24"/>
        </w:rPr>
        <w:t>P</w:t>
      </w:r>
      <w:r w:rsidR="00E07751" w:rsidRPr="00EB6BAF">
        <w:rPr>
          <w:rFonts w:ascii="Arial" w:hAnsi="Arial" w:cs="Arial"/>
          <w:sz w:val="24"/>
          <w:szCs w:val="24"/>
        </w:rPr>
        <w:t>olicy-makers</w:t>
      </w:r>
      <w:r w:rsidR="005C33F6" w:rsidRPr="00EB6BAF">
        <w:rPr>
          <w:rFonts w:ascii="Arial" w:hAnsi="Arial" w:cs="Arial"/>
          <w:sz w:val="24"/>
          <w:szCs w:val="24"/>
        </w:rPr>
        <w:t xml:space="preserve"> at national and provincial level</w:t>
      </w:r>
      <w:r w:rsidR="009E0671" w:rsidRPr="00EB6BAF">
        <w:rPr>
          <w:rFonts w:ascii="Arial" w:hAnsi="Arial" w:cs="Arial"/>
          <w:sz w:val="24"/>
          <w:szCs w:val="24"/>
        </w:rPr>
        <w:t>s</w:t>
      </w:r>
      <w:r w:rsidR="00E07751" w:rsidRPr="00EB6BAF">
        <w:rPr>
          <w:rFonts w:ascii="Arial" w:hAnsi="Arial" w:cs="Arial"/>
          <w:sz w:val="24"/>
          <w:szCs w:val="24"/>
        </w:rPr>
        <w:t xml:space="preserve"> should </w:t>
      </w:r>
      <w:r w:rsidR="005C33F6" w:rsidRPr="00EB6BAF">
        <w:rPr>
          <w:rFonts w:ascii="Arial" w:hAnsi="Arial" w:cs="Arial"/>
          <w:sz w:val="24"/>
          <w:szCs w:val="24"/>
        </w:rPr>
        <w:t>consider migrant workers in all process</w:t>
      </w:r>
      <w:r w:rsidRPr="00EB6BAF">
        <w:rPr>
          <w:rFonts w:ascii="Arial" w:hAnsi="Arial" w:cs="Arial"/>
          <w:sz w:val="24"/>
          <w:szCs w:val="24"/>
        </w:rPr>
        <w:t>es</w:t>
      </w:r>
      <w:r w:rsidR="005C33F6" w:rsidRPr="00EB6BAF">
        <w:rPr>
          <w:rFonts w:ascii="Arial" w:hAnsi="Arial" w:cs="Arial"/>
          <w:sz w:val="24"/>
          <w:szCs w:val="24"/>
        </w:rPr>
        <w:t xml:space="preserve"> of urban planning </w:t>
      </w:r>
      <w:r w:rsidR="00FF4EB0" w:rsidRPr="00EB6BAF">
        <w:rPr>
          <w:rFonts w:ascii="Arial" w:hAnsi="Arial" w:cs="Arial"/>
          <w:sz w:val="24"/>
          <w:szCs w:val="24"/>
        </w:rPr>
        <w:t>and</w:t>
      </w:r>
      <w:r w:rsidR="005C33F6" w:rsidRPr="00EB6BAF">
        <w:rPr>
          <w:rFonts w:ascii="Arial" w:hAnsi="Arial" w:cs="Arial"/>
          <w:sz w:val="24"/>
          <w:szCs w:val="24"/>
        </w:rPr>
        <w:t xml:space="preserve"> develop a </w:t>
      </w:r>
      <w:r w:rsidRPr="00EB6BAF">
        <w:rPr>
          <w:rFonts w:ascii="Arial" w:hAnsi="Arial" w:cs="Arial"/>
          <w:sz w:val="24"/>
          <w:szCs w:val="24"/>
        </w:rPr>
        <w:t>monitoring</w:t>
      </w:r>
      <w:r w:rsidR="005C33F6" w:rsidRPr="00EB6BAF">
        <w:rPr>
          <w:rFonts w:ascii="Arial" w:hAnsi="Arial" w:cs="Arial"/>
          <w:sz w:val="24"/>
          <w:szCs w:val="24"/>
        </w:rPr>
        <w:t xml:space="preserve"> system</w:t>
      </w:r>
      <w:r w:rsidR="009E0671" w:rsidRPr="00EB6BAF">
        <w:rPr>
          <w:rFonts w:ascii="Arial" w:hAnsi="Arial" w:cs="Arial"/>
          <w:sz w:val="24"/>
          <w:szCs w:val="24"/>
        </w:rPr>
        <w:t xml:space="preserve"> and mechanism</w:t>
      </w:r>
      <w:r w:rsidR="00165A56" w:rsidRPr="00EB6BAF">
        <w:rPr>
          <w:rFonts w:ascii="Arial" w:hAnsi="Arial" w:cs="Arial"/>
          <w:sz w:val="24"/>
          <w:szCs w:val="24"/>
        </w:rPr>
        <w:t>s</w:t>
      </w:r>
      <w:r w:rsidR="005C33F6" w:rsidRPr="00EB6BAF">
        <w:rPr>
          <w:rFonts w:ascii="Arial" w:hAnsi="Arial" w:cs="Arial"/>
          <w:sz w:val="24"/>
          <w:szCs w:val="24"/>
        </w:rPr>
        <w:t xml:space="preserve"> to collect </w:t>
      </w:r>
      <w:r w:rsidR="00165A56" w:rsidRPr="00EB6BAF">
        <w:rPr>
          <w:rFonts w:ascii="Arial" w:hAnsi="Arial" w:cs="Arial"/>
          <w:sz w:val="24"/>
          <w:szCs w:val="24"/>
        </w:rPr>
        <w:t>relevant</w:t>
      </w:r>
      <w:r w:rsidR="005C33F6" w:rsidRPr="00EB6BAF">
        <w:rPr>
          <w:rFonts w:ascii="Arial" w:hAnsi="Arial" w:cs="Arial"/>
          <w:sz w:val="24"/>
          <w:szCs w:val="24"/>
        </w:rPr>
        <w:t xml:space="preserve"> data</w:t>
      </w:r>
      <w:r w:rsidR="006C64A1" w:rsidRPr="00EB6BAF">
        <w:rPr>
          <w:rFonts w:ascii="Arial" w:hAnsi="Arial" w:cs="Arial"/>
          <w:sz w:val="24"/>
          <w:szCs w:val="24"/>
        </w:rPr>
        <w:t xml:space="preserve"> on their needs</w:t>
      </w:r>
    </w:p>
    <w:p w14:paraId="5C686292" w14:textId="5183033B" w:rsidR="00E07751" w:rsidRPr="00EB6BAF" w:rsidRDefault="00D03DCA" w:rsidP="00FF4EB0">
      <w:pPr>
        <w:pStyle w:val="ListParagraph"/>
        <w:numPr>
          <w:ilvl w:val="0"/>
          <w:numId w:val="4"/>
        </w:numPr>
        <w:ind w:left="284" w:hanging="284"/>
        <w:rPr>
          <w:rFonts w:ascii="Arial" w:hAnsi="Arial" w:cs="Arial"/>
          <w:sz w:val="24"/>
          <w:szCs w:val="24"/>
        </w:rPr>
      </w:pPr>
      <w:r w:rsidRPr="00EB6BAF">
        <w:rPr>
          <w:rFonts w:ascii="Arial" w:hAnsi="Arial" w:cs="Arial"/>
          <w:sz w:val="24"/>
          <w:szCs w:val="24"/>
        </w:rPr>
        <w:t xml:space="preserve">The </w:t>
      </w:r>
      <w:r w:rsidR="00E07751" w:rsidRPr="00EB6BAF">
        <w:rPr>
          <w:rFonts w:ascii="Arial" w:hAnsi="Arial" w:cs="Arial"/>
          <w:sz w:val="24"/>
          <w:szCs w:val="24"/>
        </w:rPr>
        <w:t>Labo</w:t>
      </w:r>
      <w:r w:rsidR="009F5CA5" w:rsidRPr="00EB6BAF">
        <w:rPr>
          <w:rFonts w:ascii="Arial" w:hAnsi="Arial" w:cs="Arial"/>
          <w:sz w:val="24"/>
          <w:szCs w:val="24"/>
        </w:rPr>
        <w:t>u</w:t>
      </w:r>
      <w:r w:rsidR="00E07751" w:rsidRPr="00EB6BAF">
        <w:rPr>
          <w:rFonts w:ascii="Arial" w:hAnsi="Arial" w:cs="Arial"/>
          <w:sz w:val="24"/>
          <w:szCs w:val="24"/>
        </w:rPr>
        <w:t xml:space="preserve">r Union and Women’s Union </w:t>
      </w:r>
      <w:r w:rsidR="000F616E" w:rsidRPr="00EB6BAF">
        <w:rPr>
          <w:rFonts w:ascii="Arial" w:hAnsi="Arial" w:cs="Arial"/>
          <w:sz w:val="24"/>
          <w:szCs w:val="24"/>
        </w:rPr>
        <w:t xml:space="preserve">at </w:t>
      </w:r>
      <w:r w:rsidR="0036365A" w:rsidRPr="00EB6BAF">
        <w:rPr>
          <w:rFonts w:ascii="Arial" w:hAnsi="Arial" w:cs="Arial"/>
          <w:sz w:val="24"/>
          <w:szCs w:val="24"/>
        </w:rPr>
        <w:t>all</w:t>
      </w:r>
      <w:r w:rsidR="000F616E" w:rsidRPr="00EB6BAF">
        <w:rPr>
          <w:rFonts w:ascii="Arial" w:hAnsi="Arial" w:cs="Arial"/>
          <w:sz w:val="24"/>
          <w:szCs w:val="24"/>
        </w:rPr>
        <w:t xml:space="preserve"> level</w:t>
      </w:r>
      <w:r w:rsidR="0036365A" w:rsidRPr="00EB6BAF">
        <w:rPr>
          <w:rFonts w:ascii="Arial" w:hAnsi="Arial" w:cs="Arial"/>
          <w:sz w:val="24"/>
          <w:szCs w:val="24"/>
        </w:rPr>
        <w:t>s</w:t>
      </w:r>
      <w:r w:rsidR="000F616E" w:rsidRPr="00EB6BAF">
        <w:rPr>
          <w:rFonts w:ascii="Arial" w:hAnsi="Arial" w:cs="Arial"/>
          <w:sz w:val="24"/>
          <w:szCs w:val="24"/>
        </w:rPr>
        <w:t xml:space="preserve"> </w:t>
      </w:r>
      <w:r w:rsidR="00E07751" w:rsidRPr="00EB6BAF">
        <w:rPr>
          <w:rFonts w:ascii="Arial" w:hAnsi="Arial" w:cs="Arial"/>
          <w:sz w:val="24"/>
          <w:szCs w:val="24"/>
        </w:rPr>
        <w:t xml:space="preserve">should be involved in developing interventions to support migrant workers’ voice within urban planning </w:t>
      </w:r>
    </w:p>
    <w:p w14:paraId="32419137" w14:textId="62B9A725" w:rsidR="00F56541" w:rsidRPr="00EB6BAF" w:rsidRDefault="00E07751" w:rsidP="00CE2009">
      <w:pPr>
        <w:rPr>
          <w:i/>
          <w:iCs/>
          <w:sz w:val="24"/>
          <w:szCs w:val="24"/>
        </w:rPr>
      </w:pPr>
      <w:r w:rsidRPr="00EB6BAF">
        <w:rPr>
          <w:i/>
          <w:iCs/>
          <w:sz w:val="24"/>
          <w:szCs w:val="24"/>
        </w:rPr>
        <w:t>At</w:t>
      </w:r>
      <w:r w:rsidR="00F56541" w:rsidRPr="00EB6BAF">
        <w:rPr>
          <w:i/>
          <w:iCs/>
          <w:sz w:val="24"/>
          <w:szCs w:val="24"/>
        </w:rPr>
        <w:t xml:space="preserve"> </w:t>
      </w:r>
      <w:proofErr w:type="spellStart"/>
      <w:r w:rsidR="00F56541" w:rsidRPr="00EB6BAF">
        <w:rPr>
          <w:i/>
          <w:iCs/>
          <w:sz w:val="24"/>
          <w:szCs w:val="24"/>
        </w:rPr>
        <w:t>meso</w:t>
      </w:r>
      <w:proofErr w:type="spellEnd"/>
      <w:r w:rsidR="00F56541" w:rsidRPr="00EB6BAF">
        <w:rPr>
          <w:i/>
          <w:iCs/>
          <w:sz w:val="24"/>
          <w:szCs w:val="24"/>
        </w:rPr>
        <w:t xml:space="preserve"> levels</w:t>
      </w:r>
      <w:r w:rsidRPr="00EB6BAF">
        <w:rPr>
          <w:i/>
          <w:iCs/>
          <w:sz w:val="24"/>
          <w:szCs w:val="24"/>
        </w:rPr>
        <w:t xml:space="preserve"> for public services</w:t>
      </w:r>
    </w:p>
    <w:p w14:paraId="35C7B750" w14:textId="77777777" w:rsidR="00981BD7" w:rsidRDefault="009F5CA5" w:rsidP="00E20951">
      <w:pPr>
        <w:pStyle w:val="ListParagraph"/>
        <w:numPr>
          <w:ilvl w:val="0"/>
          <w:numId w:val="4"/>
        </w:numPr>
        <w:ind w:left="284"/>
        <w:rPr>
          <w:rFonts w:ascii="Arial" w:hAnsi="Arial" w:cs="Arial"/>
          <w:sz w:val="24"/>
          <w:szCs w:val="24"/>
        </w:rPr>
      </w:pPr>
      <w:r w:rsidRPr="00EB6BAF">
        <w:rPr>
          <w:rFonts w:ascii="Arial" w:hAnsi="Arial" w:cs="Arial"/>
          <w:sz w:val="24"/>
          <w:szCs w:val="24"/>
        </w:rPr>
        <w:t>C</w:t>
      </w:r>
      <w:r w:rsidR="000F616E" w:rsidRPr="00EB6BAF">
        <w:rPr>
          <w:rFonts w:ascii="Arial" w:hAnsi="Arial" w:cs="Arial"/>
          <w:sz w:val="24"/>
          <w:szCs w:val="24"/>
        </w:rPr>
        <w:t>ompan</w:t>
      </w:r>
      <w:r w:rsidR="00702E19" w:rsidRPr="00EB6BAF">
        <w:rPr>
          <w:rFonts w:ascii="Arial" w:hAnsi="Arial" w:cs="Arial"/>
          <w:sz w:val="24"/>
          <w:szCs w:val="24"/>
        </w:rPr>
        <w:t>y managers</w:t>
      </w:r>
      <w:r w:rsidR="009E4228" w:rsidRPr="00EB6BAF">
        <w:rPr>
          <w:rFonts w:ascii="Arial" w:hAnsi="Arial" w:cs="Arial"/>
          <w:sz w:val="24"/>
          <w:szCs w:val="24"/>
        </w:rPr>
        <w:t xml:space="preserve"> should </w:t>
      </w:r>
      <w:r w:rsidR="00702E19" w:rsidRPr="00EB6BAF">
        <w:rPr>
          <w:rFonts w:ascii="Arial" w:hAnsi="Arial" w:cs="Arial"/>
          <w:sz w:val="24"/>
          <w:szCs w:val="24"/>
        </w:rPr>
        <w:t xml:space="preserve">conduct regular </w:t>
      </w:r>
      <w:r w:rsidR="00981BD7">
        <w:rPr>
          <w:rFonts w:ascii="Arial" w:hAnsi="Arial" w:cs="Arial"/>
          <w:sz w:val="24"/>
          <w:szCs w:val="24"/>
        </w:rPr>
        <w:t xml:space="preserve">needs assessments for </w:t>
      </w:r>
      <w:r w:rsidR="00702E19" w:rsidRPr="00EB6BAF">
        <w:rPr>
          <w:rFonts w:ascii="Arial" w:hAnsi="Arial" w:cs="Arial"/>
          <w:sz w:val="24"/>
          <w:szCs w:val="24"/>
        </w:rPr>
        <w:t>the migrant labour force</w:t>
      </w:r>
      <w:r w:rsidR="00E20951">
        <w:rPr>
          <w:rFonts w:ascii="Arial" w:hAnsi="Arial" w:cs="Arial"/>
          <w:sz w:val="24"/>
          <w:szCs w:val="24"/>
        </w:rPr>
        <w:t>.</w:t>
      </w:r>
      <w:r w:rsidR="007E6F08" w:rsidRPr="007E6F08">
        <w:rPr>
          <w:rFonts w:ascii="Arial" w:hAnsi="Arial" w:cs="Arial"/>
          <w:sz w:val="24"/>
          <w:szCs w:val="24"/>
        </w:rPr>
        <w:t xml:space="preserve"> </w:t>
      </w:r>
    </w:p>
    <w:p w14:paraId="630EF2F2" w14:textId="6BBE67C1" w:rsidR="009E4228" w:rsidRPr="00E20951" w:rsidRDefault="007E6F08" w:rsidP="00E20951">
      <w:pPr>
        <w:pStyle w:val="ListParagraph"/>
        <w:numPr>
          <w:ilvl w:val="0"/>
          <w:numId w:val="4"/>
        </w:numPr>
        <w:ind w:left="284"/>
        <w:rPr>
          <w:rFonts w:ascii="Arial" w:hAnsi="Arial" w:cs="Arial"/>
          <w:sz w:val="24"/>
          <w:szCs w:val="24"/>
        </w:rPr>
      </w:pPr>
      <w:r>
        <w:rPr>
          <w:rFonts w:ascii="Arial" w:hAnsi="Arial" w:cs="Arial"/>
          <w:sz w:val="24"/>
          <w:szCs w:val="24"/>
        </w:rPr>
        <w:t xml:space="preserve">Participatory research </w:t>
      </w:r>
      <w:r w:rsidR="00EF611D">
        <w:rPr>
          <w:rFonts w:ascii="Arial" w:hAnsi="Arial" w:cs="Arial"/>
          <w:sz w:val="24"/>
          <w:szCs w:val="24"/>
        </w:rPr>
        <w:t xml:space="preserve">could </w:t>
      </w:r>
      <w:r>
        <w:rPr>
          <w:rFonts w:ascii="Arial" w:hAnsi="Arial" w:cs="Arial"/>
          <w:sz w:val="24"/>
          <w:szCs w:val="24"/>
        </w:rPr>
        <w:t xml:space="preserve"> support migrant workers</w:t>
      </w:r>
      <w:r w:rsidRPr="00EB6BAF">
        <w:rPr>
          <w:rFonts w:ascii="Arial" w:hAnsi="Arial" w:cs="Arial"/>
          <w:sz w:val="24"/>
          <w:szCs w:val="24"/>
        </w:rPr>
        <w:t xml:space="preserve"> </w:t>
      </w:r>
      <w:r>
        <w:rPr>
          <w:rFonts w:ascii="Arial" w:hAnsi="Arial" w:cs="Arial"/>
          <w:sz w:val="24"/>
          <w:szCs w:val="24"/>
        </w:rPr>
        <w:t xml:space="preserve">to develop </w:t>
      </w:r>
      <w:r w:rsidR="00EF611D">
        <w:rPr>
          <w:rFonts w:ascii="Arial" w:hAnsi="Arial" w:cs="Arial"/>
          <w:sz w:val="24"/>
          <w:szCs w:val="24"/>
        </w:rPr>
        <w:t xml:space="preserve">a voice in urban planning </w:t>
      </w:r>
      <w:r>
        <w:rPr>
          <w:rFonts w:ascii="Arial" w:hAnsi="Arial" w:cs="Arial"/>
          <w:sz w:val="24"/>
          <w:szCs w:val="24"/>
        </w:rPr>
        <w:t xml:space="preserve">and facilitate </w:t>
      </w:r>
      <w:r w:rsidR="00E20951">
        <w:rPr>
          <w:rFonts w:ascii="Arial" w:hAnsi="Arial" w:cs="Arial"/>
          <w:sz w:val="24"/>
          <w:szCs w:val="24"/>
        </w:rPr>
        <w:t xml:space="preserve">policy and practice </w:t>
      </w:r>
      <w:r>
        <w:rPr>
          <w:rFonts w:ascii="Arial" w:hAnsi="Arial" w:cs="Arial"/>
          <w:sz w:val="24"/>
          <w:szCs w:val="24"/>
        </w:rPr>
        <w:t>change</w:t>
      </w:r>
      <w:r w:rsidR="00EF611D">
        <w:rPr>
          <w:rFonts w:ascii="Arial" w:hAnsi="Arial" w:cs="Arial"/>
          <w:sz w:val="24"/>
          <w:szCs w:val="24"/>
        </w:rPr>
        <w:t xml:space="preserve"> that meets their needs</w:t>
      </w:r>
    </w:p>
    <w:p w14:paraId="14246BA1" w14:textId="433A2153" w:rsidR="00283BE2" w:rsidRPr="00EB6BAF" w:rsidRDefault="00283BE2" w:rsidP="006C64A1">
      <w:pPr>
        <w:ind w:left="-76"/>
        <w:rPr>
          <w:rFonts w:cs="Arial"/>
          <w:i/>
          <w:iCs/>
          <w:sz w:val="24"/>
          <w:szCs w:val="24"/>
        </w:rPr>
      </w:pPr>
      <w:r w:rsidRPr="00EB6BAF">
        <w:rPr>
          <w:rFonts w:cs="Arial"/>
          <w:i/>
          <w:iCs/>
          <w:sz w:val="24"/>
          <w:szCs w:val="24"/>
        </w:rPr>
        <w:t>At m</w:t>
      </w:r>
      <w:r w:rsidR="00F56541" w:rsidRPr="00EB6BAF">
        <w:rPr>
          <w:rFonts w:cs="Arial"/>
          <w:i/>
          <w:iCs/>
          <w:sz w:val="24"/>
          <w:szCs w:val="24"/>
        </w:rPr>
        <w:t xml:space="preserve">icro level </w:t>
      </w:r>
      <w:r w:rsidRPr="00EB6BAF">
        <w:rPr>
          <w:rFonts w:cs="Arial"/>
          <w:i/>
          <w:iCs/>
          <w:sz w:val="24"/>
          <w:szCs w:val="24"/>
        </w:rPr>
        <w:t xml:space="preserve">for migrant workers and </w:t>
      </w:r>
      <w:r w:rsidR="00A300EF" w:rsidRPr="00EB6BAF">
        <w:rPr>
          <w:rFonts w:cs="Arial"/>
          <w:i/>
          <w:iCs/>
          <w:sz w:val="24"/>
          <w:szCs w:val="24"/>
        </w:rPr>
        <w:t xml:space="preserve">their </w:t>
      </w:r>
      <w:r w:rsidRPr="00EB6BAF">
        <w:rPr>
          <w:rFonts w:cs="Arial"/>
          <w:i/>
          <w:iCs/>
          <w:sz w:val="24"/>
          <w:szCs w:val="24"/>
        </w:rPr>
        <w:t xml:space="preserve">communities </w:t>
      </w:r>
    </w:p>
    <w:p w14:paraId="3494106E" w14:textId="77777777" w:rsidR="00535DEA" w:rsidRDefault="00BE2445" w:rsidP="00EF611D">
      <w:pPr>
        <w:pStyle w:val="ListParagraph"/>
        <w:numPr>
          <w:ilvl w:val="0"/>
          <w:numId w:val="4"/>
        </w:numPr>
        <w:ind w:left="142" w:firstLine="0"/>
        <w:rPr>
          <w:rFonts w:ascii="Arial" w:hAnsi="Arial" w:cs="Arial"/>
          <w:sz w:val="24"/>
          <w:szCs w:val="24"/>
        </w:rPr>
      </w:pPr>
      <w:r w:rsidRPr="00EB6BAF">
        <w:rPr>
          <w:rFonts w:ascii="Arial" w:hAnsi="Arial" w:cs="Arial"/>
          <w:sz w:val="24"/>
          <w:szCs w:val="24"/>
        </w:rPr>
        <w:t xml:space="preserve">Migrant workers and local communities should be trained with the knowledge and skills to help raise their voice </w:t>
      </w:r>
      <w:r w:rsidR="009F5CA5" w:rsidRPr="00EB6BAF">
        <w:rPr>
          <w:rFonts w:ascii="Arial" w:hAnsi="Arial" w:cs="Arial"/>
          <w:sz w:val="24"/>
          <w:szCs w:val="24"/>
        </w:rPr>
        <w:t>during urban planning processes related to</w:t>
      </w:r>
      <w:r w:rsidRPr="00EB6BAF">
        <w:rPr>
          <w:rFonts w:ascii="Arial" w:hAnsi="Arial" w:cs="Arial"/>
          <w:sz w:val="24"/>
          <w:szCs w:val="24"/>
        </w:rPr>
        <w:t xml:space="preserve"> healthcare and livelihood</w:t>
      </w:r>
    </w:p>
    <w:p w14:paraId="4F0E8248" w14:textId="047378CA" w:rsidR="00F700BC" w:rsidRPr="00EB6BAF" w:rsidRDefault="00B3691E" w:rsidP="00CD77C6">
      <w:pPr>
        <w:pStyle w:val="Heading2"/>
        <w:ind w:firstLine="142"/>
        <w:rPr>
          <w:color w:val="7030A0"/>
          <w:sz w:val="26"/>
        </w:rPr>
      </w:pPr>
      <w:r w:rsidRPr="00EB6BAF">
        <w:rPr>
          <w:color w:val="7030A0"/>
          <w:sz w:val="26"/>
        </w:rPr>
        <w:t>FINDINGS</w:t>
      </w:r>
    </w:p>
    <w:p w14:paraId="5B3A33A4" w14:textId="75847E3E" w:rsidR="00F56541" w:rsidRPr="00EB6BAF" w:rsidRDefault="00CC6D08" w:rsidP="00F56541">
      <w:pPr>
        <w:pStyle w:val="ListParagraph"/>
        <w:ind w:left="173"/>
        <w:rPr>
          <w:rFonts w:ascii="Arial" w:hAnsi="Arial" w:cs="Arial"/>
          <w:sz w:val="24"/>
          <w:szCs w:val="24"/>
        </w:rPr>
      </w:pPr>
      <w:r w:rsidRPr="00EB6BAF">
        <w:rPr>
          <w:rFonts w:ascii="Arial" w:hAnsi="Arial" w:cs="Arial"/>
          <w:sz w:val="24"/>
          <w:szCs w:val="24"/>
        </w:rPr>
        <w:t xml:space="preserve">In Vietnam, </w:t>
      </w:r>
      <w:r w:rsidR="009F5CA5" w:rsidRPr="00EB6BAF">
        <w:rPr>
          <w:rFonts w:ascii="Arial" w:hAnsi="Arial" w:cs="Arial"/>
          <w:color w:val="000000"/>
          <w:sz w:val="24"/>
          <w:szCs w:val="24"/>
        </w:rPr>
        <w:t>availability and access</w:t>
      </w:r>
      <w:r w:rsidR="009F5CA5" w:rsidRPr="00EB6BAF">
        <w:rPr>
          <w:rFonts w:ascii="Arial" w:hAnsi="Arial" w:cs="Arial"/>
          <w:sz w:val="24"/>
          <w:szCs w:val="24"/>
        </w:rPr>
        <w:t xml:space="preserve"> </w:t>
      </w:r>
      <w:r w:rsidR="00CA38C6" w:rsidRPr="00EB6BAF">
        <w:rPr>
          <w:rFonts w:ascii="Arial" w:hAnsi="Arial" w:cs="Arial"/>
          <w:sz w:val="24"/>
          <w:szCs w:val="24"/>
        </w:rPr>
        <w:t>to social services, including health and education</w:t>
      </w:r>
      <w:r w:rsidR="009F5CA5" w:rsidRPr="00EB6BAF">
        <w:rPr>
          <w:rFonts w:ascii="Arial" w:hAnsi="Arial" w:cs="Arial"/>
          <w:sz w:val="24"/>
          <w:szCs w:val="24"/>
        </w:rPr>
        <w:t>, is limited for</w:t>
      </w:r>
      <w:r w:rsidR="00CA38C6" w:rsidRPr="00EB6BAF">
        <w:rPr>
          <w:rFonts w:ascii="Arial" w:hAnsi="Arial" w:cs="Arial"/>
          <w:sz w:val="24"/>
          <w:szCs w:val="24"/>
        </w:rPr>
        <w:t xml:space="preserve"> </w:t>
      </w:r>
      <w:r w:rsidR="009F5CA5" w:rsidRPr="00EB6BAF">
        <w:rPr>
          <w:rFonts w:ascii="Arial" w:hAnsi="Arial" w:cs="Arial"/>
          <w:sz w:val="24"/>
          <w:szCs w:val="24"/>
        </w:rPr>
        <w:t xml:space="preserve">rural-to-urban migrant workers </w:t>
      </w:r>
      <w:r w:rsidR="00CA38C6" w:rsidRPr="00EB6BAF">
        <w:rPr>
          <w:rFonts w:ascii="Arial" w:hAnsi="Arial" w:cs="Arial"/>
          <w:sz w:val="24"/>
          <w:szCs w:val="24"/>
        </w:rPr>
        <w:t xml:space="preserve">due to their </w:t>
      </w:r>
      <w:r w:rsidR="00CA38C6" w:rsidRPr="00EB6BAF">
        <w:rPr>
          <w:rFonts w:ascii="Arial" w:hAnsi="Arial" w:cs="Arial"/>
          <w:color w:val="000000"/>
          <w:sz w:val="24"/>
          <w:szCs w:val="24"/>
        </w:rPr>
        <w:t>temporary residence registration (</w:t>
      </w:r>
      <w:proofErr w:type="spellStart"/>
      <w:r w:rsidR="00CA38C6" w:rsidRPr="00EB6BAF">
        <w:rPr>
          <w:rFonts w:ascii="Arial" w:hAnsi="Arial" w:cs="Arial"/>
          <w:i/>
          <w:iCs/>
          <w:color w:val="000000"/>
          <w:sz w:val="24"/>
          <w:szCs w:val="24"/>
        </w:rPr>
        <w:t>hộ</w:t>
      </w:r>
      <w:proofErr w:type="spellEnd"/>
      <w:r w:rsidR="00CA38C6" w:rsidRPr="00EB6BAF">
        <w:rPr>
          <w:rFonts w:ascii="Arial" w:hAnsi="Arial" w:cs="Arial"/>
          <w:i/>
          <w:iCs/>
          <w:color w:val="000000"/>
          <w:sz w:val="24"/>
          <w:szCs w:val="24"/>
        </w:rPr>
        <w:t xml:space="preserve"> </w:t>
      </w:r>
      <w:proofErr w:type="spellStart"/>
      <w:proofErr w:type="gramStart"/>
      <w:r w:rsidR="00CA38C6" w:rsidRPr="00EB6BAF">
        <w:rPr>
          <w:rFonts w:ascii="Arial" w:hAnsi="Arial" w:cs="Arial"/>
          <w:i/>
          <w:iCs/>
          <w:color w:val="000000"/>
          <w:sz w:val="24"/>
          <w:szCs w:val="24"/>
        </w:rPr>
        <w:t>khẩu</w:t>
      </w:r>
      <w:proofErr w:type="spellEnd"/>
      <w:proofErr w:type="gramEnd"/>
      <w:r w:rsidR="00CA38C6" w:rsidRPr="00EB6BAF">
        <w:rPr>
          <w:rFonts w:ascii="Arial" w:hAnsi="Arial" w:cs="Arial"/>
          <w:i/>
          <w:iCs/>
          <w:color w:val="000000"/>
          <w:sz w:val="24"/>
          <w:szCs w:val="24"/>
        </w:rPr>
        <w:t xml:space="preserve"> </w:t>
      </w:r>
      <w:proofErr w:type="spellStart"/>
      <w:r w:rsidR="00CA38C6" w:rsidRPr="00EB6BAF">
        <w:rPr>
          <w:rFonts w:ascii="Arial" w:hAnsi="Arial" w:cs="Arial"/>
          <w:i/>
          <w:iCs/>
          <w:color w:val="000000"/>
          <w:sz w:val="24"/>
          <w:szCs w:val="24"/>
        </w:rPr>
        <w:t>thường</w:t>
      </w:r>
      <w:proofErr w:type="spellEnd"/>
      <w:r w:rsidR="00CA38C6" w:rsidRPr="00EB6BAF">
        <w:rPr>
          <w:rFonts w:ascii="Arial" w:hAnsi="Arial" w:cs="Arial"/>
          <w:i/>
          <w:iCs/>
          <w:color w:val="000000"/>
          <w:sz w:val="24"/>
          <w:szCs w:val="24"/>
        </w:rPr>
        <w:t xml:space="preserve"> </w:t>
      </w:r>
      <w:proofErr w:type="spellStart"/>
      <w:r w:rsidR="00CA38C6" w:rsidRPr="00EB6BAF">
        <w:rPr>
          <w:rFonts w:ascii="Arial" w:hAnsi="Arial" w:cs="Arial"/>
          <w:i/>
          <w:iCs/>
          <w:color w:val="000000"/>
          <w:sz w:val="24"/>
          <w:szCs w:val="24"/>
        </w:rPr>
        <w:t>trú</w:t>
      </w:r>
      <w:proofErr w:type="spellEnd"/>
      <w:r w:rsidR="00CA38C6" w:rsidRPr="00EB6BAF">
        <w:rPr>
          <w:rFonts w:ascii="Arial" w:hAnsi="Arial" w:cs="Arial"/>
          <w:i/>
          <w:iCs/>
          <w:color w:val="000000"/>
          <w:sz w:val="24"/>
          <w:szCs w:val="24"/>
        </w:rPr>
        <w:t>)</w:t>
      </w:r>
      <w:r w:rsidR="007D67C1" w:rsidRPr="00EB6BAF">
        <w:rPr>
          <w:rFonts w:ascii="Arial" w:hAnsi="Arial" w:cs="Arial"/>
          <w:color w:val="000000"/>
          <w:sz w:val="24"/>
          <w:szCs w:val="24"/>
        </w:rPr>
        <w:t xml:space="preserve">. </w:t>
      </w:r>
      <w:r w:rsidR="00A55F59" w:rsidRPr="00EB6BAF">
        <w:rPr>
          <w:rFonts w:ascii="Arial" w:hAnsi="Arial" w:cs="Arial"/>
          <w:color w:val="000000"/>
          <w:sz w:val="24"/>
          <w:szCs w:val="24"/>
        </w:rPr>
        <w:t>M</w:t>
      </w:r>
      <w:r w:rsidR="00F3000E" w:rsidRPr="00EB6BAF">
        <w:rPr>
          <w:rFonts w:ascii="Arial" w:hAnsi="Arial" w:cs="Arial"/>
          <w:sz w:val="24"/>
          <w:szCs w:val="24"/>
        </w:rPr>
        <w:t xml:space="preserve">igrant populations </w:t>
      </w:r>
      <w:proofErr w:type="gramStart"/>
      <w:r w:rsidR="00713888" w:rsidRPr="00EB6BAF">
        <w:rPr>
          <w:rFonts w:ascii="Arial" w:hAnsi="Arial" w:cs="Arial"/>
          <w:sz w:val="24"/>
          <w:szCs w:val="24"/>
        </w:rPr>
        <w:t xml:space="preserve">are </w:t>
      </w:r>
      <w:r w:rsidR="000A0748" w:rsidRPr="00EB6BAF">
        <w:rPr>
          <w:rFonts w:ascii="Arial" w:hAnsi="Arial" w:cs="Arial"/>
          <w:sz w:val="24"/>
          <w:szCs w:val="24"/>
        </w:rPr>
        <w:t>omitted</w:t>
      </w:r>
      <w:proofErr w:type="gramEnd"/>
      <w:r w:rsidR="000A0748" w:rsidRPr="00EB6BAF">
        <w:rPr>
          <w:rFonts w:ascii="Arial" w:hAnsi="Arial" w:cs="Arial"/>
          <w:sz w:val="24"/>
          <w:szCs w:val="24"/>
        </w:rPr>
        <w:t xml:space="preserve"> from priorit</w:t>
      </w:r>
      <w:r w:rsidR="009F5CA5" w:rsidRPr="00EB6BAF">
        <w:rPr>
          <w:rFonts w:ascii="Arial" w:hAnsi="Arial" w:cs="Arial"/>
          <w:sz w:val="24"/>
          <w:szCs w:val="24"/>
        </w:rPr>
        <w:t>y status</w:t>
      </w:r>
      <w:r w:rsidR="000A0748" w:rsidRPr="00EB6BAF">
        <w:rPr>
          <w:rFonts w:ascii="Arial" w:hAnsi="Arial" w:cs="Arial"/>
          <w:sz w:val="24"/>
          <w:szCs w:val="24"/>
        </w:rPr>
        <w:t xml:space="preserve"> </w:t>
      </w:r>
      <w:r w:rsidR="00F3000E" w:rsidRPr="00EB6BAF">
        <w:rPr>
          <w:rFonts w:ascii="Arial" w:hAnsi="Arial" w:cs="Arial"/>
          <w:sz w:val="24"/>
          <w:szCs w:val="24"/>
        </w:rPr>
        <w:t>in urban plannin</w:t>
      </w:r>
      <w:r w:rsidR="00EE5815" w:rsidRPr="00EB6BAF">
        <w:rPr>
          <w:rFonts w:ascii="Arial" w:hAnsi="Arial" w:cs="Arial"/>
          <w:sz w:val="24"/>
          <w:szCs w:val="24"/>
        </w:rPr>
        <w:t>g</w:t>
      </w:r>
      <w:r w:rsidR="00A55F59" w:rsidRPr="00EB6BAF">
        <w:rPr>
          <w:rFonts w:ascii="Arial" w:hAnsi="Arial" w:cs="Arial"/>
          <w:sz w:val="24"/>
          <w:szCs w:val="24"/>
        </w:rPr>
        <w:t xml:space="preserve">. </w:t>
      </w:r>
      <w:r w:rsidR="00240364" w:rsidRPr="00EB6BAF">
        <w:rPr>
          <w:rFonts w:ascii="Arial" w:hAnsi="Arial" w:cs="Arial"/>
          <w:sz w:val="24"/>
          <w:szCs w:val="24"/>
        </w:rPr>
        <w:t xml:space="preserve">There is </w:t>
      </w:r>
      <w:r w:rsidR="009F5CA5" w:rsidRPr="00EB6BAF">
        <w:rPr>
          <w:rFonts w:ascii="Arial" w:hAnsi="Arial" w:cs="Arial"/>
          <w:sz w:val="24"/>
          <w:szCs w:val="24"/>
        </w:rPr>
        <w:t>almost</w:t>
      </w:r>
      <w:r w:rsidR="00240364" w:rsidRPr="00EB6BAF">
        <w:rPr>
          <w:rFonts w:ascii="Arial" w:hAnsi="Arial" w:cs="Arial"/>
          <w:sz w:val="24"/>
          <w:szCs w:val="24"/>
        </w:rPr>
        <w:t xml:space="preserve"> no </w:t>
      </w:r>
      <w:r w:rsidR="00086DF2" w:rsidRPr="00EB6BAF">
        <w:rPr>
          <w:rFonts w:ascii="Arial" w:hAnsi="Arial" w:cs="Arial"/>
          <w:sz w:val="24"/>
          <w:szCs w:val="24"/>
        </w:rPr>
        <w:t>data on migrant workers</w:t>
      </w:r>
      <w:r w:rsidR="007F3880" w:rsidRPr="00EB6BAF">
        <w:rPr>
          <w:rFonts w:ascii="Arial" w:hAnsi="Arial" w:cs="Arial"/>
          <w:sz w:val="24"/>
          <w:szCs w:val="24"/>
        </w:rPr>
        <w:t>’ needs</w:t>
      </w:r>
      <w:r w:rsidR="00D33590" w:rsidRPr="00EB6BAF">
        <w:rPr>
          <w:rFonts w:ascii="Arial" w:hAnsi="Arial" w:cs="Arial"/>
          <w:sz w:val="24"/>
          <w:szCs w:val="24"/>
        </w:rPr>
        <w:t xml:space="preserve"> and issues</w:t>
      </w:r>
      <w:r w:rsidR="007F3880" w:rsidRPr="00EB6BAF">
        <w:rPr>
          <w:rFonts w:ascii="Arial" w:hAnsi="Arial" w:cs="Arial"/>
          <w:sz w:val="24"/>
          <w:szCs w:val="24"/>
        </w:rPr>
        <w:t xml:space="preserve"> </w:t>
      </w:r>
      <w:r w:rsidR="00086DF2" w:rsidRPr="00EB6BAF">
        <w:rPr>
          <w:rFonts w:ascii="Arial" w:hAnsi="Arial" w:cs="Arial"/>
          <w:sz w:val="24"/>
          <w:szCs w:val="24"/>
        </w:rPr>
        <w:t xml:space="preserve">collected </w:t>
      </w:r>
      <w:r w:rsidR="00B06672" w:rsidRPr="00EB6BAF">
        <w:rPr>
          <w:rFonts w:ascii="Arial" w:hAnsi="Arial" w:cs="Arial"/>
          <w:sz w:val="24"/>
          <w:szCs w:val="24"/>
        </w:rPr>
        <w:t>in</w:t>
      </w:r>
      <w:r w:rsidR="00086DF2" w:rsidRPr="00EB6BAF">
        <w:rPr>
          <w:rFonts w:ascii="Arial" w:hAnsi="Arial" w:cs="Arial"/>
          <w:sz w:val="24"/>
          <w:szCs w:val="24"/>
        </w:rPr>
        <w:t xml:space="preserve"> any official reports</w:t>
      </w:r>
      <w:r w:rsidR="00B65857" w:rsidRPr="00EB6BAF">
        <w:rPr>
          <w:rFonts w:ascii="Arial" w:hAnsi="Arial" w:cs="Arial"/>
          <w:sz w:val="24"/>
          <w:szCs w:val="24"/>
        </w:rPr>
        <w:t xml:space="preserve">, leaving </w:t>
      </w:r>
      <w:r w:rsidR="00B474F1" w:rsidRPr="00EB6BAF">
        <w:rPr>
          <w:rFonts w:ascii="Arial" w:hAnsi="Arial" w:cs="Arial"/>
          <w:sz w:val="24"/>
          <w:szCs w:val="24"/>
        </w:rPr>
        <w:t xml:space="preserve">them unsupported or unsure </w:t>
      </w:r>
      <w:r w:rsidR="009F5CA5" w:rsidRPr="00EB6BAF">
        <w:rPr>
          <w:rFonts w:ascii="Arial" w:hAnsi="Arial" w:cs="Arial"/>
          <w:sz w:val="24"/>
          <w:szCs w:val="24"/>
        </w:rPr>
        <w:t xml:space="preserve">about </w:t>
      </w:r>
      <w:r w:rsidR="00B474F1" w:rsidRPr="00EB6BAF">
        <w:rPr>
          <w:rFonts w:ascii="Arial" w:hAnsi="Arial" w:cs="Arial"/>
          <w:sz w:val="24"/>
          <w:szCs w:val="24"/>
        </w:rPr>
        <w:t>how to raise their voices within urban planning</w:t>
      </w:r>
    </w:p>
    <w:p w14:paraId="651DD7AA" w14:textId="44E78094" w:rsidR="00B474F1" w:rsidRPr="00EB6BAF" w:rsidRDefault="00B474F1" w:rsidP="00F56541">
      <w:pPr>
        <w:pStyle w:val="ListParagraph"/>
        <w:ind w:left="173"/>
        <w:rPr>
          <w:rFonts w:ascii="Arial" w:hAnsi="Arial" w:cs="Arial"/>
          <w:sz w:val="24"/>
          <w:szCs w:val="24"/>
        </w:rPr>
      </w:pPr>
    </w:p>
    <w:p w14:paraId="02DCCCD8" w14:textId="77777777" w:rsidR="00316F8F" w:rsidRDefault="00D33590" w:rsidP="00B035DD">
      <w:pPr>
        <w:pStyle w:val="ListParagraph"/>
        <w:ind w:left="173"/>
        <w:jc w:val="center"/>
        <w:rPr>
          <w:rFonts w:ascii="Arial" w:hAnsi="Arial" w:cs="Arial"/>
          <w:i/>
          <w:sz w:val="24"/>
          <w:szCs w:val="24"/>
        </w:rPr>
      </w:pPr>
      <w:r w:rsidRPr="00EB6BAF">
        <w:rPr>
          <w:rFonts w:ascii="Arial" w:hAnsi="Arial" w:cs="Arial"/>
          <w:i/>
          <w:sz w:val="24"/>
          <w:szCs w:val="24"/>
        </w:rPr>
        <w:t xml:space="preserve">“We also do not distinguish whether they are local residents or migrant workers. We are required to manage all health data of all employees in companies. And not only migrant workers in the industrial zone, we do not collect data for migrant workers in the entire province.” </w:t>
      </w:r>
    </w:p>
    <w:p w14:paraId="003C9638" w14:textId="6609FE61" w:rsidR="00B474F1" w:rsidRPr="00316F8F" w:rsidRDefault="00D33590" w:rsidP="00316F8F">
      <w:pPr>
        <w:pStyle w:val="ListParagraph"/>
        <w:ind w:left="173"/>
        <w:jc w:val="right"/>
        <w:rPr>
          <w:rFonts w:ascii="Arial" w:hAnsi="Arial" w:cs="Arial"/>
        </w:rPr>
      </w:pPr>
      <w:r w:rsidRPr="00316F8F">
        <w:rPr>
          <w:rFonts w:ascii="Arial" w:hAnsi="Arial" w:cs="Arial"/>
          <w:iCs/>
        </w:rPr>
        <w:t>(Department of Health</w:t>
      </w:r>
      <w:r w:rsidR="00316F8F" w:rsidRPr="00316F8F">
        <w:rPr>
          <w:rFonts w:ascii="Arial" w:hAnsi="Arial" w:cs="Arial"/>
          <w:iCs/>
        </w:rPr>
        <w:t xml:space="preserve"> representative</w:t>
      </w:r>
      <w:r w:rsidRPr="00316F8F">
        <w:rPr>
          <w:rFonts w:ascii="Arial" w:hAnsi="Arial" w:cs="Arial"/>
          <w:iCs/>
        </w:rPr>
        <w:t>)</w:t>
      </w:r>
    </w:p>
    <w:p w14:paraId="0FA42DAA" w14:textId="287881BD" w:rsidR="00715BB7" w:rsidRPr="00EB6BAF" w:rsidRDefault="00715BB7" w:rsidP="00B035DD">
      <w:pPr>
        <w:pStyle w:val="ListParagraph"/>
        <w:ind w:left="173"/>
        <w:jc w:val="center"/>
        <w:rPr>
          <w:rFonts w:ascii="Arial" w:hAnsi="Arial" w:cs="Arial"/>
          <w:sz w:val="24"/>
          <w:szCs w:val="24"/>
        </w:rPr>
      </w:pPr>
    </w:p>
    <w:p w14:paraId="3216053B" w14:textId="196D7F4C" w:rsidR="00715BB7" w:rsidRPr="00EB6BAF" w:rsidRDefault="00715BB7" w:rsidP="001A7AC8">
      <w:pPr>
        <w:pStyle w:val="ListParagraph"/>
        <w:ind w:left="0"/>
        <w:rPr>
          <w:rFonts w:ascii="Arial" w:hAnsi="Arial" w:cs="Arial"/>
          <w:sz w:val="24"/>
          <w:szCs w:val="24"/>
        </w:rPr>
      </w:pPr>
      <w:r w:rsidRPr="00EB6BAF">
        <w:rPr>
          <w:rFonts w:ascii="Arial" w:hAnsi="Arial" w:cs="Arial"/>
          <w:sz w:val="24"/>
          <w:szCs w:val="24"/>
        </w:rPr>
        <w:t xml:space="preserve">During COVID-19, migrant workers </w:t>
      </w:r>
      <w:proofErr w:type="gramStart"/>
      <w:r w:rsidR="00EF611D">
        <w:rPr>
          <w:rFonts w:ascii="Arial" w:hAnsi="Arial" w:cs="Arial"/>
          <w:sz w:val="24"/>
          <w:szCs w:val="24"/>
        </w:rPr>
        <w:t>have been</w:t>
      </w:r>
      <w:r w:rsidRPr="00EB6BAF">
        <w:rPr>
          <w:rFonts w:ascii="Arial" w:hAnsi="Arial" w:cs="Arial"/>
          <w:sz w:val="24"/>
          <w:szCs w:val="24"/>
        </w:rPr>
        <w:t xml:space="preserve"> faced</w:t>
      </w:r>
      <w:proofErr w:type="gramEnd"/>
      <w:r w:rsidRPr="00EB6BAF">
        <w:rPr>
          <w:rFonts w:ascii="Arial" w:hAnsi="Arial" w:cs="Arial"/>
          <w:sz w:val="24"/>
          <w:szCs w:val="24"/>
        </w:rPr>
        <w:t xml:space="preserve"> with significant livelihood and healthcare issues due to their insecure employment, lower work opportunities, and lower salary payments. </w:t>
      </w:r>
      <w:r w:rsidR="008B78FD" w:rsidRPr="00EB6BAF">
        <w:rPr>
          <w:rFonts w:ascii="Arial" w:hAnsi="Arial" w:cs="Arial"/>
          <w:sz w:val="24"/>
          <w:szCs w:val="24"/>
        </w:rPr>
        <w:t xml:space="preserve">The migrant workers, </w:t>
      </w:r>
      <w:bookmarkStart w:id="0" w:name="_GoBack"/>
      <w:bookmarkEnd w:id="0"/>
      <w:r w:rsidR="008B78FD" w:rsidRPr="00EB6BAF">
        <w:rPr>
          <w:rFonts w:ascii="Arial" w:hAnsi="Arial" w:cs="Arial"/>
          <w:sz w:val="24"/>
          <w:szCs w:val="24"/>
        </w:rPr>
        <w:t xml:space="preserve">however, </w:t>
      </w:r>
      <w:proofErr w:type="gramStart"/>
      <w:r w:rsidR="008B78FD" w:rsidRPr="00EB6BAF">
        <w:rPr>
          <w:rFonts w:ascii="Arial" w:hAnsi="Arial" w:cs="Arial"/>
          <w:sz w:val="24"/>
          <w:szCs w:val="24"/>
        </w:rPr>
        <w:t>are not recognised</w:t>
      </w:r>
      <w:proofErr w:type="gramEnd"/>
      <w:r w:rsidR="008B78FD" w:rsidRPr="00EB6BAF">
        <w:rPr>
          <w:rFonts w:ascii="Arial" w:hAnsi="Arial" w:cs="Arial"/>
          <w:sz w:val="24"/>
          <w:szCs w:val="24"/>
        </w:rPr>
        <w:t xml:space="preserve"> as a vulnerable group by policy-makers. </w:t>
      </w:r>
      <w:r w:rsidRPr="00EB6BAF">
        <w:rPr>
          <w:rFonts w:ascii="Arial" w:hAnsi="Arial" w:cs="Arial"/>
          <w:sz w:val="24"/>
          <w:szCs w:val="24"/>
        </w:rPr>
        <w:t xml:space="preserve">There have been no livelihood and healthcare policies focusing on migrant </w:t>
      </w:r>
      <w:r w:rsidRPr="00EB6BAF">
        <w:rPr>
          <w:rFonts w:ascii="Arial" w:hAnsi="Arial" w:cs="Arial"/>
          <w:sz w:val="24"/>
          <w:szCs w:val="24"/>
        </w:rPr>
        <w:lastRenderedPageBreak/>
        <w:t>workers to support them in dealing with the COVID-19 pandemic</w:t>
      </w:r>
      <w:r w:rsidR="00B56A7E" w:rsidRPr="00EB6BAF">
        <w:rPr>
          <w:rFonts w:ascii="Arial" w:hAnsi="Arial" w:cs="Arial"/>
          <w:sz w:val="24"/>
          <w:szCs w:val="24"/>
        </w:rPr>
        <w:t xml:space="preserve"> (2020-2021</w:t>
      </w:r>
      <w:r w:rsidR="000A0748" w:rsidRPr="00EB6BAF">
        <w:rPr>
          <w:rFonts w:ascii="Arial" w:hAnsi="Arial" w:cs="Arial"/>
          <w:sz w:val="24"/>
          <w:szCs w:val="24"/>
        </w:rPr>
        <w:t>)</w:t>
      </w:r>
      <w:r w:rsidRPr="00EB6BAF">
        <w:rPr>
          <w:rFonts w:ascii="Arial" w:hAnsi="Arial" w:cs="Arial"/>
          <w:sz w:val="24"/>
          <w:szCs w:val="24"/>
        </w:rPr>
        <w:t xml:space="preserve"> in Vietnam</w:t>
      </w:r>
      <w:r w:rsidR="00B56A7E" w:rsidRPr="00EB6BAF">
        <w:rPr>
          <w:rFonts w:ascii="Arial" w:hAnsi="Arial" w:cs="Arial"/>
          <w:sz w:val="24"/>
          <w:szCs w:val="24"/>
        </w:rPr>
        <w:t>.</w:t>
      </w:r>
    </w:p>
    <w:p w14:paraId="3131BD2D" w14:textId="77777777" w:rsidR="000A0748" w:rsidRPr="00EB6BAF" w:rsidRDefault="000A0748" w:rsidP="001A7AC8">
      <w:pPr>
        <w:pStyle w:val="ListParagraph"/>
        <w:ind w:left="0"/>
        <w:rPr>
          <w:rFonts w:ascii="Arial" w:hAnsi="Arial" w:cs="Arial"/>
          <w:sz w:val="24"/>
          <w:szCs w:val="24"/>
        </w:rPr>
      </w:pPr>
    </w:p>
    <w:p w14:paraId="6D4C0BC8" w14:textId="729FB706" w:rsidR="009D7802" w:rsidRPr="00EB6BAF" w:rsidRDefault="00D33590" w:rsidP="001A7AC8">
      <w:pPr>
        <w:pStyle w:val="ListParagraph"/>
        <w:ind w:left="0"/>
        <w:rPr>
          <w:rFonts w:ascii="Arial" w:hAnsi="Arial" w:cs="Arial"/>
          <w:sz w:val="24"/>
          <w:szCs w:val="24"/>
        </w:rPr>
      </w:pPr>
      <w:r w:rsidRPr="00EB6BAF">
        <w:rPr>
          <w:rFonts w:ascii="Arial" w:hAnsi="Arial" w:cs="Arial"/>
          <w:sz w:val="24"/>
          <w:szCs w:val="24"/>
        </w:rPr>
        <w:t>“</w:t>
      </w:r>
      <w:r w:rsidRPr="00EB6BAF">
        <w:rPr>
          <w:rFonts w:ascii="Arial" w:hAnsi="Arial" w:cs="Arial"/>
          <w:i/>
          <w:iCs/>
          <w:sz w:val="24"/>
          <w:szCs w:val="24"/>
        </w:rPr>
        <w:t xml:space="preserve">We have no support for migrant workers in our province. Every worker </w:t>
      </w:r>
      <w:proofErr w:type="gramStart"/>
      <w:r w:rsidRPr="00EB6BAF">
        <w:rPr>
          <w:rFonts w:ascii="Arial" w:hAnsi="Arial" w:cs="Arial"/>
          <w:i/>
          <w:iCs/>
          <w:sz w:val="24"/>
          <w:szCs w:val="24"/>
        </w:rPr>
        <w:t>is considered</w:t>
      </w:r>
      <w:proofErr w:type="gramEnd"/>
      <w:r w:rsidRPr="00EB6BAF">
        <w:rPr>
          <w:rFonts w:ascii="Arial" w:hAnsi="Arial" w:cs="Arial"/>
          <w:i/>
          <w:iCs/>
          <w:sz w:val="24"/>
          <w:szCs w:val="24"/>
        </w:rPr>
        <w:t xml:space="preserve"> similarly. There is no special remuneration policy for migrant workers outside the province. All workers are the same and </w:t>
      </w:r>
      <w:r w:rsidR="00957934" w:rsidRPr="00EB6BAF">
        <w:rPr>
          <w:rFonts w:ascii="Arial" w:hAnsi="Arial" w:cs="Arial"/>
          <w:i/>
          <w:iCs/>
          <w:sz w:val="24"/>
          <w:szCs w:val="24"/>
        </w:rPr>
        <w:t>are</w:t>
      </w:r>
      <w:r w:rsidRPr="00EB6BAF">
        <w:rPr>
          <w:rFonts w:ascii="Arial" w:hAnsi="Arial" w:cs="Arial"/>
          <w:i/>
          <w:iCs/>
          <w:sz w:val="24"/>
          <w:szCs w:val="24"/>
        </w:rPr>
        <w:t xml:space="preserve"> treat</w:t>
      </w:r>
      <w:r w:rsidR="00957934" w:rsidRPr="00EB6BAF">
        <w:rPr>
          <w:rFonts w:ascii="Arial" w:hAnsi="Arial" w:cs="Arial"/>
          <w:i/>
          <w:iCs/>
          <w:sz w:val="24"/>
          <w:szCs w:val="24"/>
        </w:rPr>
        <w:t>ed through the same</w:t>
      </w:r>
      <w:r w:rsidRPr="00EB6BAF">
        <w:rPr>
          <w:rFonts w:ascii="Arial" w:hAnsi="Arial" w:cs="Arial"/>
          <w:i/>
          <w:iCs/>
          <w:sz w:val="24"/>
          <w:szCs w:val="24"/>
        </w:rPr>
        <w:t xml:space="preserve"> mechanisms</w:t>
      </w:r>
      <w:r w:rsidRPr="00EB6BAF">
        <w:rPr>
          <w:rFonts w:ascii="Arial" w:hAnsi="Arial" w:cs="Arial"/>
          <w:sz w:val="24"/>
          <w:szCs w:val="24"/>
        </w:rPr>
        <w:t>”</w:t>
      </w:r>
      <w:r w:rsidR="005B2BF9" w:rsidRPr="00EB6BAF">
        <w:rPr>
          <w:rFonts w:ascii="Arial" w:hAnsi="Arial" w:cs="Arial"/>
          <w:sz w:val="24"/>
          <w:szCs w:val="24"/>
        </w:rPr>
        <w:t xml:space="preserve"> </w:t>
      </w:r>
      <w:r w:rsidR="005B2BF9" w:rsidRPr="00EB6BAF">
        <w:rPr>
          <w:rFonts w:ascii="Arial" w:hAnsi="Arial" w:cs="Arial"/>
          <w:i/>
          <w:sz w:val="24"/>
          <w:szCs w:val="24"/>
        </w:rPr>
        <w:t>(IDI with representative of Labour Union)</w:t>
      </w:r>
      <w:r w:rsidR="00EF611D">
        <w:rPr>
          <w:rFonts w:ascii="Arial" w:hAnsi="Arial" w:cs="Arial"/>
          <w:i/>
          <w:sz w:val="24"/>
          <w:szCs w:val="24"/>
        </w:rPr>
        <w:t>.</w:t>
      </w:r>
    </w:p>
    <w:p w14:paraId="59FD28F0" w14:textId="4C77645F" w:rsidR="00EB6BAF" w:rsidRPr="000C5D7E" w:rsidRDefault="00EB6BAF" w:rsidP="001A7AC8">
      <w:pPr>
        <w:pStyle w:val="Heading2"/>
        <w:spacing w:before="0" w:after="120" w:line="240" w:lineRule="auto"/>
        <w:rPr>
          <w:rFonts w:cs="Arial"/>
          <w:i/>
          <w:iCs/>
          <w:szCs w:val="24"/>
        </w:rPr>
      </w:pPr>
      <w:r>
        <w:rPr>
          <w:rFonts w:cs="Arial"/>
          <w:i/>
          <w:iCs/>
          <w:szCs w:val="24"/>
        </w:rPr>
        <w:t>Non-recognition</w:t>
      </w:r>
      <w:r w:rsidR="000C5D7E">
        <w:rPr>
          <w:rFonts w:cs="Arial"/>
          <w:i/>
          <w:iCs/>
          <w:szCs w:val="24"/>
        </w:rPr>
        <w:t xml:space="preserve"> </w:t>
      </w:r>
    </w:p>
    <w:p w14:paraId="50D9650C" w14:textId="3E7A94BE" w:rsidR="00A2770B" w:rsidRPr="00EB6BAF" w:rsidRDefault="00A2770B" w:rsidP="001A7AC8">
      <w:pPr>
        <w:rPr>
          <w:rFonts w:cs="Arial"/>
          <w:sz w:val="24"/>
          <w:szCs w:val="24"/>
        </w:rPr>
      </w:pPr>
      <w:r w:rsidRPr="00EB6BAF">
        <w:rPr>
          <w:rFonts w:cs="Arial"/>
          <w:sz w:val="24"/>
          <w:szCs w:val="24"/>
        </w:rPr>
        <w:t xml:space="preserve">Migrant workers </w:t>
      </w:r>
      <w:proofErr w:type="gramStart"/>
      <w:r w:rsidRPr="00EB6BAF">
        <w:rPr>
          <w:rFonts w:cs="Arial"/>
          <w:sz w:val="24"/>
          <w:szCs w:val="24"/>
        </w:rPr>
        <w:t>are not recognised</w:t>
      </w:r>
      <w:proofErr w:type="gramEnd"/>
      <w:r w:rsidRPr="00EB6BAF">
        <w:rPr>
          <w:rFonts w:cs="Arial"/>
          <w:sz w:val="24"/>
          <w:szCs w:val="24"/>
        </w:rPr>
        <w:t xml:space="preserve"> as an important group t</w:t>
      </w:r>
      <w:r w:rsidR="009810D3">
        <w:rPr>
          <w:rFonts w:cs="Arial"/>
          <w:sz w:val="24"/>
          <w:szCs w:val="24"/>
        </w:rPr>
        <w:t xml:space="preserve">o be </w:t>
      </w:r>
      <w:r w:rsidRPr="00EB6BAF">
        <w:rPr>
          <w:rFonts w:cs="Arial"/>
          <w:sz w:val="24"/>
          <w:szCs w:val="24"/>
        </w:rPr>
        <w:t>prioritised in urban</w:t>
      </w:r>
      <w:r w:rsidR="00C51484" w:rsidRPr="00EB6BAF">
        <w:rPr>
          <w:rFonts w:cs="Arial"/>
          <w:sz w:val="24"/>
          <w:szCs w:val="24"/>
        </w:rPr>
        <w:t xml:space="preserve"> planning</w:t>
      </w:r>
      <w:r w:rsidR="009810D3" w:rsidRPr="009810D3">
        <w:rPr>
          <w:rFonts w:cs="Arial"/>
          <w:sz w:val="24"/>
          <w:szCs w:val="24"/>
        </w:rPr>
        <w:t xml:space="preserve"> </w:t>
      </w:r>
      <w:r w:rsidR="009810D3" w:rsidRPr="00EB6BAF">
        <w:rPr>
          <w:rFonts w:cs="Arial"/>
          <w:sz w:val="24"/>
          <w:szCs w:val="24"/>
        </w:rPr>
        <w:t>in Vietnam</w:t>
      </w:r>
      <w:r w:rsidRPr="00EB6BAF">
        <w:rPr>
          <w:rFonts w:cs="Arial"/>
          <w:sz w:val="24"/>
          <w:szCs w:val="24"/>
        </w:rPr>
        <w:t>, including health planning</w:t>
      </w:r>
      <w:r w:rsidR="009810D3">
        <w:rPr>
          <w:rFonts w:cs="Arial"/>
          <w:sz w:val="24"/>
          <w:szCs w:val="24"/>
        </w:rPr>
        <w:t>.</w:t>
      </w:r>
      <w:r w:rsidRPr="00EB6BAF">
        <w:rPr>
          <w:rFonts w:cs="Arial"/>
          <w:sz w:val="24"/>
          <w:szCs w:val="24"/>
        </w:rPr>
        <w:t xml:space="preserve"> </w:t>
      </w:r>
    </w:p>
    <w:p w14:paraId="6A41D99A" w14:textId="0F117954" w:rsidR="00B0173E" w:rsidRPr="00EB6BAF" w:rsidRDefault="00BB5685" w:rsidP="001A7AC8">
      <w:pPr>
        <w:rPr>
          <w:rFonts w:cs="Arial"/>
          <w:sz w:val="24"/>
          <w:szCs w:val="24"/>
        </w:rPr>
      </w:pPr>
      <w:r w:rsidRPr="00EB6BAF">
        <w:rPr>
          <w:rFonts w:cs="Arial"/>
          <w:sz w:val="24"/>
          <w:szCs w:val="24"/>
        </w:rPr>
        <w:t>M</w:t>
      </w:r>
      <w:r w:rsidR="00B0173E" w:rsidRPr="00EB6BAF">
        <w:rPr>
          <w:rFonts w:cs="Arial"/>
          <w:sz w:val="24"/>
          <w:szCs w:val="24"/>
        </w:rPr>
        <w:t>igrant workers are not recognised as a vulnerable group by policy-makers, their representative organization (</w:t>
      </w:r>
      <w:r w:rsidRPr="00EB6BAF">
        <w:rPr>
          <w:rFonts w:cs="Arial"/>
          <w:sz w:val="24"/>
          <w:szCs w:val="24"/>
        </w:rPr>
        <w:t>t</w:t>
      </w:r>
      <w:r w:rsidR="00B0173E" w:rsidRPr="00EB6BAF">
        <w:rPr>
          <w:rFonts w:cs="Arial"/>
          <w:sz w:val="24"/>
          <w:szCs w:val="24"/>
        </w:rPr>
        <w:t xml:space="preserve">he General Confederation of Labour </w:t>
      </w:r>
      <w:r w:rsidR="00481D14" w:rsidRPr="00EB6BAF">
        <w:rPr>
          <w:rFonts w:cs="Arial"/>
          <w:sz w:val="24"/>
          <w:szCs w:val="24"/>
        </w:rPr>
        <w:t>or</w:t>
      </w:r>
      <w:r w:rsidR="00B0173E" w:rsidRPr="00EB6BAF">
        <w:rPr>
          <w:rFonts w:cs="Arial"/>
          <w:sz w:val="24"/>
          <w:szCs w:val="24"/>
        </w:rPr>
        <w:t xml:space="preserve"> Labour Union), </w:t>
      </w:r>
      <w:r w:rsidR="00F9738E">
        <w:rPr>
          <w:rFonts w:cs="Arial"/>
          <w:sz w:val="24"/>
          <w:szCs w:val="24"/>
        </w:rPr>
        <w:t>or</w:t>
      </w:r>
      <w:r w:rsidR="00B0173E" w:rsidRPr="00EB6BAF">
        <w:rPr>
          <w:rFonts w:cs="Arial"/>
          <w:sz w:val="24"/>
          <w:szCs w:val="24"/>
        </w:rPr>
        <w:t xml:space="preserve"> major stakeholder</w:t>
      </w:r>
      <w:r w:rsidR="00F9738E">
        <w:rPr>
          <w:rFonts w:cs="Arial"/>
          <w:sz w:val="24"/>
          <w:szCs w:val="24"/>
        </w:rPr>
        <w:t xml:space="preserve"> group</w:t>
      </w:r>
      <w:r w:rsidR="00B0173E" w:rsidRPr="00EB6BAF">
        <w:rPr>
          <w:rFonts w:cs="Arial"/>
          <w:sz w:val="24"/>
          <w:szCs w:val="24"/>
        </w:rPr>
        <w:t xml:space="preserve">s such as </w:t>
      </w:r>
      <w:r w:rsidR="00F9738E">
        <w:rPr>
          <w:rFonts w:cs="Arial"/>
          <w:sz w:val="24"/>
          <w:szCs w:val="24"/>
        </w:rPr>
        <w:t xml:space="preserve">the </w:t>
      </w:r>
      <w:r w:rsidR="00B0173E" w:rsidRPr="00EB6BAF">
        <w:rPr>
          <w:rFonts w:cs="Arial"/>
          <w:sz w:val="24"/>
          <w:szCs w:val="24"/>
        </w:rPr>
        <w:t xml:space="preserve">Women’s Union </w:t>
      </w:r>
      <w:r w:rsidR="008908A2" w:rsidRPr="00EB6BAF">
        <w:rPr>
          <w:rFonts w:cs="Arial"/>
          <w:sz w:val="24"/>
          <w:szCs w:val="24"/>
        </w:rPr>
        <w:t>or</w:t>
      </w:r>
      <w:r w:rsidR="00481D14" w:rsidRPr="00EB6BAF">
        <w:rPr>
          <w:rFonts w:cs="Arial"/>
          <w:sz w:val="24"/>
          <w:szCs w:val="24"/>
        </w:rPr>
        <w:t xml:space="preserve"> employers</w:t>
      </w:r>
    </w:p>
    <w:p w14:paraId="47FE2E2D" w14:textId="5E963F59" w:rsidR="00954B06" w:rsidRPr="00EB6BAF" w:rsidRDefault="00954B06" w:rsidP="001A7AC8">
      <w:pPr>
        <w:rPr>
          <w:rFonts w:cs="Arial"/>
          <w:sz w:val="24"/>
          <w:szCs w:val="24"/>
        </w:rPr>
      </w:pPr>
      <w:r w:rsidRPr="00EB6BAF">
        <w:rPr>
          <w:rFonts w:cs="Arial"/>
          <w:sz w:val="24"/>
          <w:szCs w:val="24"/>
        </w:rPr>
        <w:t xml:space="preserve">Both local and migrant workers </w:t>
      </w:r>
      <w:proofErr w:type="gramStart"/>
      <w:r w:rsidRPr="00EB6BAF">
        <w:rPr>
          <w:rFonts w:cs="Arial"/>
          <w:sz w:val="24"/>
          <w:szCs w:val="24"/>
        </w:rPr>
        <w:t>are treated</w:t>
      </w:r>
      <w:proofErr w:type="gramEnd"/>
      <w:r w:rsidRPr="00EB6BAF">
        <w:rPr>
          <w:rFonts w:cs="Arial"/>
          <w:sz w:val="24"/>
          <w:szCs w:val="24"/>
        </w:rPr>
        <w:t xml:space="preserve"> in the same way, despite the employment and economic disadvantages migrant workers face</w:t>
      </w:r>
      <w:r w:rsidR="00BB0BB3" w:rsidRPr="00EB6BAF">
        <w:rPr>
          <w:rFonts w:cs="Arial"/>
          <w:sz w:val="24"/>
          <w:szCs w:val="24"/>
        </w:rPr>
        <w:t xml:space="preserve">. </w:t>
      </w:r>
      <w:r w:rsidR="00F06B44" w:rsidRPr="00EB6BAF">
        <w:rPr>
          <w:rFonts w:cs="Arial"/>
          <w:sz w:val="24"/>
          <w:szCs w:val="24"/>
        </w:rPr>
        <w:t>N</w:t>
      </w:r>
      <w:r w:rsidR="00870A10" w:rsidRPr="00EB6BAF">
        <w:rPr>
          <w:rFonts w:cs="Arial"/>
          <w:sz w:val="24"/>
          <w:szCs w:val="24"/>
        </w:rPr>
        <w:t xml:space="preserve">o special focus </w:t>
      </w:r>
      <w:proofErr w:type="gramStart"/>
      <w:r w:rsidR="00F06B44" w:rsidRPr="00EB6BAF">
        <w:rPr>
          <w:rFonts w:cs="Arial"/>
          <w:sz w:val="24"/>
          <w:szCs w:val="24"/>
        </w:rPr>
        <w:t>i</w:t>
      </w:r>
      <w:r w:rsidR="00870A10" w:rsidRPr="00EB6BAF">
        <w:rPr>
          <w:rFonts w:cs="Arial"/>
          <w:sz w:val="24"/>
          <w:szCs w:val="24"/>
        </w:rPr>
        <w:t>s given</w:t>
      </w:r>
      <w:proofErr w:type="gramEnd"/>
      <w:r w:rsidR="00870A10" w:rsidRPr="00EB6BAF">
        <w:rPr>
          <w:rFonts w:cs="Arial"/>
          <w:sz w:val="24"/>
          <w:szCs w:val="24"/>
        </w:rPr>
        <w:t xml:space="preserve"> to </w:t>
      </w:r>
      <w:r w:rsidR="00F06B44" w:rsidRPr="00EB6BAF">
        <w:rPr>
          <w:rFonts w:cs="Arial"/>
          <w:sz w:val="24"/>
          <w:szCs w:val="24"/>
        </w:rPr>
        <w:t>the</w:t>
      </w:r>
      <w:r w:rsidR="008908A2" w:rsidRPr="00EB6BAF">
        <w:rPr>
          <w:rFonts w:cs="Arial"/>
          <w:sz w:val="24"/>
          <w:szCs w:val="24"/>
        </w:rPr>
        <w:t>ir needs</w:t>
      </w:r>
      <w:r w:rsidR="00F9738E">
        <w:rPr>
          <w:rFonts w:cs="Arial"/>
          <w:sz w:val="24"/>
          <w:szCs w:val="24"/>
        </w:rPr>
        <w:t xml:space="preserve"> in </w:t>
      </w:r>
      <w:proofErr w:type="spellStart"/>
      <w:r w:rsidR="00C425A4">
        <w:rPr>
          <w:rFonts w:cs="Arial"/>
          <w:sz w:val="24"/>
          <w:szCs w:val="24"/>
        </w:rPr>
        <w:t>ubran</w:t>
      </w:r>
      <w:proofErr w:type="spellEnd"/>
      <w:r w:rsidR="00C425A4">
        <w:rPr>
          <w:rFonts w:cs="Arial"/>
          <w:sz w:val="24"/>
          <w:szCs w:val="24"/>
        </w:rPr>
        <w:t xml:space="preserve"> planning or employment </w:t>
      </w:r>
      <w:r w:rsidR="00F9738E">
        <w:rPr>
          <w:rFonts w:cs="Arial"/>
          <w:sz w:val="24"/>
          <w:szCs w:val="24"/>
        </w:rPr>
        <w:t xml:space="preserve">policy </w:t>
      </w:r>
      <w:r w:rsidR="00C425A4">
        <w:rPr>
          <w:rFonts w:cs="Arial"/>
          <w:sz w:val="24"/>
          <w:szCs w:val="24"/>
        </w:rPr>
        <w:t>and</w:t>
      </w:r>
      <w:r w:rsidR="00F9738E">
        <w:rPr>
          <w:rFonts w:cs="Arial"/>
          <w:sz w:val="24"/>
          <w:szCs w:val="24"/>
        </w:rPr>
        <w:t xml:space="preserve"> practice</w:t>
      </w:r>
      <w:r w:rsidR="00870A10" w:rsidRPr="00EB6BAF">
        <w:rPr>
          <w:rFonts w:cs="Arial"/>
          <w:sz w:val="24"/>
          <w:szCs w:val="24"/>
        </w:rPr>
        <w:t xml:space="preserve">. </w:t>
      </w:r>
    </w:p>
    <w:p w14:paraId="0064D0A6" w14:textId="00BC952A" w:rsidR="00F700BC" w:rsidRPr="00EB6BAF" w:rsidRDefault="00646F28" w:rsidP="007736A8">
      <w:pPr>
        <w:rPr>
          <w:sz w:val="24"/>
          <w:szCs w:val="24"/>
        </w:rPr>
      </w:pPr>
      <w:r>
        <w:rPr>
          <w:rFonts w:cs="Arial"/>
          <w:sz w:val="24"/>
          <w:szCs w:val="24"/>
        </w:rPr>
        <w:t>As a result, n</w:t>
      </w:r>
      <w:r w:rsidR="00954B06" w:rsidRPr="00EB6BAF">
        <w:rPr>
          <w:rFonts w:cs="Arial"/>
          <w:sz w:val="24"/>
          <w:szCs w:val="24"/>
        </w:rPr>
        <w:t xml:space="preserve">o data or mechanisms for collecting information on migrant populations </w:t>
      </w:r>
      <w:proofErr w:type="gramStart"/>
      <w:r w:rsidR="00954B06" w:rsidRPr="00EB6BAF">
        <w:rPr>
          <w:rFonts w:cs="Arial"/>
          <w:sz w:val="24"/>
          <w:szCs w:val="24"/>
        </w:rPr>
        <w:t>have been developed</w:t>
      </w:r>
      <w:proofErr w:type="gramEnd"/>
      <w:r w:rsidR="00954B06" w:rsidRPr="00EB6BAF">
        <w:rPr>
          <w:rFonts w:cs="Arial"/>
          <w:sz w:val="24"/>
          <w:szCs w:val="24"/>
        </w:rPr>
        <w:t xml:space="preserve"> in planning process</w:t>
      </w:r>
      <w:r>
        <w:rPr>
          <w:rFonts w:cs="Arial"/>
          <w:sz w:val="24"/>
          <w:szCs w:val="24"/>
        </w:rPr>
        <w:t>es</w:t>
      </w:r>
      <w:r w:rsidR="00954B06" w:rsidRPr="00EB6BAF">
        <w:rPr>
          <w:rFonts w:cs="Arial"/>
          <w:sz w:val="24"/>
          <w:szCs w:val="24"/>
        </w:rPr>
        <w:t xml:space="preserve">. Migrant workers can </w:t>
      </w:r>
      <w:r w:rsidR="001A7AC8">
        <w:rPr>
          <w:rFonts w:cs="Arial"/>
          <w:sz w:val="24"/>
          <w:szCs w:val="24"/>
        </w:rPr>
        <w:t xml:space="preserve">currently </w:t>
      </w:r>
      <w:r w:rsidR="00954B06" w:rsidRPr="00EB6BAF">
        <w:rPr>
          <w:rFonts w:cs="Arial"/>
          <w:sz w:val="24"/>
          <w:szCs w:val="24"/>
        </w:rPr>
        <w:t>only present their complaints and opinions via three main communication channels - an employer’s suggestion box, contacting the representative of Labour Unions in their companies, and expressing their opinions via social network</w:t>
      </w:r>
      <w:r w:rsidR="00FF4EB0" w:rsidRPr="00EB6BAF">
        <w:rPr>
          <w:rFonts w:cs="Arial"/>
          <w:sz w:val="24"/>
          <w:szCs w:val="24"/>
        </w:rPr>
        <w:t xml:space="preserve">s such as </w:t>
      </w:r>
      <w:proofErr w:type="spellStart"/>
      <w:r w:rsidR="00954B06" w:rsidRPr="00EB6BAF">
        <w:rPr>
          <w:rFonts w:cs="Arial"/>
          <w:sz w:val="24"/>
          <w:szCs w:val="24"/>
        </w:rPr>
        <w:t>Zalo</w:t>
      </w:r>
      <w:proofErr w:type="spellEnd"/>
      <w:r w:rsidR="00FF4EB0" w:rsidRPr="00EB6BAF">
        <w:rPr>
          <w:rFonts w:cs="Arial"/>
          <w:sz w:val="24"/>
          <w:szCs w:val="24"/>
        </w:rPr>
        <w:t xml:space="preserve"> or</w:t>
      </w:r>
      <w:r w:rsidR="00954B06" w:rsidRPr="00EB6BAF">
        <w:rPr>
          <w:rFonts w:cs="Arial"/>
          <w:sz w:val="24"/>
          <w:szCs w:val="24"/>
        </w:rPr>
        <w:t xml:space="preserve"> Facebook</w:t>
      </w:r>
      <w:r w:rsidR="00FF4EB0" w:rsidRPr="00EB6BAF">
        <w:rPr>
          <w:rFonts w:cs="Arial"/>
          <w:sz w:val="24"/>
          <w:szCs w:val="24"/>
        </w:rPr>
        <w:t>.</w:t>
      </w:r>
      <w:r w:rsidR="001A7AC8">
        <w:rPr>
          <w:rFonts w:cs="Arial"/>
          <w:sz w:val="24"/>
          <w:szCs w:val="24"/>
        </w:rPr>
        <w:t xml:space="preserve"> </w:t>
      </w:r>
      <w:r w:rsidR="00C440B8">
        <w:rPr>
          <w:rFonts w:cs="Arial"/>
          <w:sz w:val="24"/>
          <w:szCs w:val="24"/>
        </w:rPr>
        <w:t xml:space="preserve"> </w:t>
      </w:r>
      <w:proofErr w:type="gramStart"/>
      <w:r w:rsidR="00C440B8">
        <w:rPr>
          <w:rFonts w:cs="Arial"/>
          <w:sz w:val="24"/>
          <w:szCs w:val="24"/>
        </w:rPr>
        <w:t xml:space="preserve">More robust </w:t>
      </w:r>
      <w:r w:rsidR="00C440B8">
        <w:rPr>
          <w:rFonts w:cs="Arial"/>
          <w:sz w:val="24"/>
          <w:szCs w:val="24"/>
        </w:rPr>
        <w:t xml:space="preserve">processes for influencing </w:t>
      </w:r>
      <w:r w:rsidR="007736A8">
        <w:rPr>
          <w:rFonts w:cs="Arial"/>
          <w:sz w:val="24"/>
          <w:szCs w:val="24"/>
        </w:rPr>
        <w:t>employer practices and urban planning policy</w:t>
      </w:r>
      <w:proofErr w:type="gramEnd"/>
      <w:r w:rsidR="007736A8">
        <w:rPr>
          <w:rFonts w:cs="Arial"/>
          <w:sz w:val="24"/>
          <w:szCs w:val="24"/>
        </w:rPr>
        <w:t xml:space="preserve"> are therefore needed</w:t>
      </w:r>
      <w:r w:rsidR="00553C38">
        <w:rPr>
          <w:rFonts w:cs="Arial"/>
          <w:sz w:val="24"/>
          <w:szCs w:val="24"/>
        </w:rPr>
        <w:t xml:space="preserve"> as a priority</w:t>
      </w:r>
      <w:r w:rsidR="007736A8">
        <w:rPr>
          <w:rFonts w:cs="Arial"/>
          <w:sz w:val="24"/>
          <w:szCs w:val="24"/>
        </w:rPr>
        <w:t>.</w:t>
      </w:r>
    </w:p>
    <w:p w14:paraId="3E247959" w14:textId="77777777" w:rsidR="00C9659B" w:rsidRPr="00EB6BAF" w:rsidRDefault="00C9659B" w:rsidP="00F700BC">
      <w:pPr>
        <w:rPr>
          <w:i/>
          <w:iCs/>
          <w:sz w:val="24"/>
          <w:szCs w:val="24"/>
        </w:rPr>
      </w:pPr>
      <w:r w:rsidRPr="00EB6BAF">
        <w:rPr>
          <w:noProof/>
          <w:sz w:val="24"/>
          <w:szCs w:val="24"/>
          <w:lang w:eastAsia="en-GB"/>
        </w:rPr>
        <w:drawing>
          <wp:inline distT="0" distB="0" distL="0" distR="0" wp14:anchorId="21926A26" wp14:editId="54D21F26">
            <wp:extent cx="2640965" cy="19812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1981200"/>
                    </a:xfrm>
                    <a:prstGeom prst="rect">
                      <a:avLst/>
                    </a:prstGeom>
                    <a:noFill/>
                    <a:ln>
                      <a:noFill/>
                    </a:ln>
                  </pic:spPr>
                </pic:pic>
              </a:graphicData>
            </a:graphic>
          </wp:inline>
        </w:drawing>
      </w:r>
    </w:p>
    <w:p w14:paraId="6308008C" w14:textId="5EB3968C" w:rsidR="00C9659B" w:rsidRPr="00EB6BAF" w:rsidRDefault="00C9659B" w:rsidP="00F700BC">
      <w:pPr>
        <w:rPr>
          <w:i/>
          <w:iCs/>
          <w:sz w:val="24"/>
          <w:szCs w:val="24"/>
        </w:rPr>
      </w:pPr>
      <w:r w:rsidRPr="00EB6BAF">
        <w:rPr>
          <w:i/>
          <w:iCs/>
          <w:sz w:val="24"/>
          <w:szCs w:val="24"/>
        </w:rPr>
        <w:t>I</w:t>
      </w:r>
      <w:r w:rsidR="00C51484" w:rsidRPr="00EB6BAF">
        <w:rPr>
          <w:i/>
          <w:iCs/>
          <w:sz w:val="24"/>
          <w:szCs w:val="24"/>
        </w:rPr>
        <w:t>nterview</w:t>
      </w:r>
      <w:r w:rsidRPr="00EB6BAF">
        <w:rPr>
          <w:i/>
          <w:iCs/>
          <w:sz w:val="24"/>
          <w:szCs w:val="24"/>
        </w:rPr>
        <w:t xml:space="preserve"> with a representative of </w:t>
      </w:r>
      <w:r w:rsidR="00C51484" w:rsidRPr="00EB6BAF">
        <w:rPr>
          <w:i/>
          <w:iCs/>
          <w:sz w:val="24"/>
          <w:szCs w:val="24"/>
        </w:rPr>
        <w:t xml:space="preserve">the </w:t>
      </w:r>
      <w:r w:rsidRPr="00EB6BAF">
        <w:rPr>
          <w:i/>
          <w:iCs/>
          <w:sz w:val="24"/>
          <w:szCs w:val="24"/>
        </w:rPr>
        <w:t>Labour Union</w:t>
      </w:r>
    </w:p>
    <w:p w14:paraId="75D37433" w14:textId="2E17D30A" w:rsidR="00204DC3" w:rsidRPr="00EB6BAF" w:rsidRDefault="00C9659B" w:rsidP="00F700BC">
      <w:pPr>
        <w:rPr>
          <w:i/>
          <w:iCs/>
          <w:sz w:val="24"/>
          <w:szCs w:val="24"/>
        </w:rPr>
      </w:pPr>
      <w:r w:rsidRPr="00EB6BAF">
        <w:rPr>
          <w:noProof/>
          <w:sz w:val="24"/>
          <w:szCs w:val="24"/>
          <w:lang w:eastAsia="en-GB"/>
        </w:rPr>
        <w:drawing>
          <wp:inline distT="0" distB="0" distL="0" distR="0" wp14:anchorId="08FEFD50" wp14:editId="0E823F78">
            <wp:extent cx="2640965" cy="19812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965" cy="1981200"/>
                    </a:xfrm>
                    <a:prstGeom prst="rect">
                      <a:avLst/>
                    </a:prstGeom>
                    <a:noFill/>
                    <a:ln>
                      <a:noFill/>
                    </a:ln>
                  </pic:spPr>
                </pic:pic>
              </a:graphicData>
            </a:graphic>
          </wp:inline>
        </w:drawing>
      </w:r>
    </w:p>
    <w:p w14:paraId="18BB162B" w14:textId="2183F751" w:rsidR="00C9659B" w:rsidRPr="00EB6BAF" w:rsidRDefault="00C9659B" w:rsidP="00C9659B">
      <w:pPr>
        <w:rPr>
          <w:i/>
          <w:iCs/>
          <w:sz w:val="24"/>
          <w:szCs w:val="24"/>
        </w:rPr>
      </w:pPr>
      <w:r w:rsidRPr="00EB6BAF">
        <w:rPr>
          <w:i/>
          <w:iCs/>
          <w:sz w:val="24"/>
          <w:szCs w:val="24"/>
        </w:rPr>
        <w:t>F</w:t>
      </w:r>
      <w:r w:rsidR="00FF4EB0" w:rsidRPr="00EB6BAF">
        <w:rPr>
          <w:i/>
          <w:iCs/>
          <w:sz w:val="24"/>
          <w:szCs w:val="24"/>
        </w:rPr>
        <w:t xml:space="preserve">ocus group </w:t>
      </w:r>
      <w:r w:rsidRPr="00EB6BAF">
        <w:rPr>
          <w:i/>
          <w:iCs/>
          <w:sz w:val="24"/>
          <w:szCs w:val="24"/>
        </w:rPr>
        <w:t xml:space="preserve">with migrant workers </w:t>
      </w:r>
    </w:p>
    <w:p w14:paraId="5699B9BC" w14:textId="43242BF6" w:rsidR="00C230A5" w:rsidRPr="003A13BE" w:rsidRDefault="003A13BE" w:rsidP="00B17793">
      <w:pPr>
        <w:spacing w:after="0" w:line="240" w:lineRule="auto"/>
        <w:rPr>
          <w:b/>
          <w:bCs/>
          <w:sz w:val="24"/>
          <w:szCs w:val="24"/>
        </w:rPr>
      </w:pPr>
      <w:r>
        <w:rPr>
          <w:b/>
          <w:bCs/>
          <w:sz w:val="24"/>
          <w:szCs w:val="24"/>
        </w:rPr>
        <w:t>Further information</w:t>
      </w:r>
    </w:p>
    <w:p w14:paraId="6C01CB68" w14:textId="268780E8" w:rsidR="00A56739" w:rsidRPr="001A7EC5" w:rsidRDefault="00A0317F" w:rsidP="00C230A5">
      <w:pPr>
        <w:spacing w:before="120" w:after="120"/>
        <w:rPr>
          <w:sz w:val="20"/>
          <w:szCs w:val="20"/>
        </w:rPr>
      </w:pPr>
      <w:r w:rsidRPr="00B17793">
        <w:rPr>
          <w:sz w:val="20"/>
          <w:szCs w:val="20"/>
        </w:rPr>
        <w:t xml:space="preserve">More details about the project are available from the team at Hanoi University of Public Health. Please contact </w:t>
      </w:r>
      <w:r w:rsidR="009F5628" w:rsidRPr="00B17793">
        <w:rPr>
          <w:i/>
          <w:iCs/>
          <w:sz w:val="20"/>
          <w:szCs w:val="20"/>
        </w:rPr>
        <w:t xml:space="preserve">Professor Bui Thi Thu Ha, </w:t>
      </w:r>
      <w:r w:rsidR="00B17793" w:rsidRPr="00B17793">
        <w:rPr>
          <w:i/>
          <w:iCs/>
          <w:sz w:val="20"/>
          <w:szCs w:val="20"/>
        </w:rPr>
        <w:t>C</w:t>
      </w:r>
      <w:r w:rsidR="009F5628" w:rsidRPr="00B17793">
        <w:rPr>
          <w:i/>
          <w:iCs/>
          <w:sz w:val="20"/>
          <w:szCs w:val="20"/>
        </w:rPr>
        <w:t>hair</w:t>
      </w:r>
      <w:r w:rsidR="00B17793" w:rsidRPr="00B17793">
        <w:rPr>
          <w:i/>
          <w:iCs/>
          <w:sz w:val="20"/>
          <w:szCs w:val="20"/>
        </w:rPr>
        <w:t xml:space="preserve"> </w:t>
      </w:r>
      <w:r w:rsidR="009F5628" w:rsidRPr="00B17793">
        <w:rPr>
          <w:i/>
          <w:iCs/>
          <w:sz w:val="20"/>
          <w:szCs w:val="20"/>
        </w:rPr>
        <w:t xml:space="preserve">of Board of Trustee: </w:t>
      </w:r>
      <w:hyperlink r:id="rId16" w:history="1">
        <w:r w:rsidR="009F5628" w:rsidRPr="00B17793">
          <w:rPr>
            <w:rStyle w:val="Hyperlink"/>
            <w:i/>
            <w:iCs/>
            <w:sz w:val="20"/>
            <w:szCs w:val="20"/>
          </w:rPr>
          <w:t>bth@huph.edu.vn</w:t>
        </w:r>
      </w:hyperlink>
      <w:r w:rsidR="009F5628" w:rsidRPr="00B17793">
        <w:rPr>
          <w:i/>
          <w:iCs/>
          <w:sz w:val="20"/>
          <w:szCs w:val="20"/>
        </w:rPr>
        <w:t xml:space="preserve"> </w:t>
      </w:r>
      <w:r w:rsidR="00C05184">
        <w:rPr>
          <w:sz w:val="20"/>
          <w:szCs w:val="20"/>
        </w:rPr>
        <w:t xml:space="preserve">or </w:t>
      </w:r>
      <w:r w:rsidR="00C05184" w:rsidRPr="00C05184">
        <w:rPr>
          <w:i/>
          <w:iCs/>
          <w:sz w:val="20"/>
          <w:szCs w:val="20"/>
        </w:rPr>
        <w:t xml:space="preserve">Dr </w:t>
      </w:r>
      <w:r w:rsidR="009F5628" w:rsidRPr="00B17793">
        <w:rPr>
          <w:i/>
          <w:iCs/>
          <w:sz w:val="20"/>
          <w:szCs w:val="20"/>
        </w:rPr>
        <w:t xml:space="preserve">Duong Minh Duc, </w:t>
      </w:r>
      <w:r w:rsidR="00A56739" w:rsidRPr="00B17793">
        <w:rPr>
          <w:i/>
          <w:iCs/>
          <w:sz w:val="20"/>
          <w:szCs w:val="20"/>
        </w:rPr>
        <w:t>Faculty of Social &amp; Behavioural Sciences</w:t>
      </w:r>
      <w:r w:rsidR="002632DB" w:rsidRPr="00B17793">
        <w:rPr>
          <w:i/>
          <w:iCs/>
          <w:sz w:val="20"/>
          <w:szCs w:val="20"/>
        </w:rPr>
        <w:t xml:space="preserve">: </w:t>
      </w:r>
      <w:hyperlink r:id="rId17" w:history="1">
        <w:r w:rsidR="002632DB" w:rsidRPr="00B17793">
          <w:rPr>
            <w:rStyle w:val="Hyperlink"/>
            <w:i/>
            <w:iCs/>
            <w:sz w:val="20"/>
            <w:szCs w:val="20"/>
          </w:rPr>
          <w:t>dmd@huph.edu.vn</w:t>
        </w:r>
      </w:hyperlink>
      <w:r w:rsidR="002632DB" w:rsidRPr="00B17793">
        <w:rPr>
          <w:i/>
          <w:iCs/>
          <w:sz w:val="20"/>
          <w:szCs w:val="20"/>
        </w:rPr>
        <w:t xml:space="preserve"> </w:t>
      </w:r>
    </w:p>
    <w:p w14:paraId="453547C2" w14:textId="42E26254" w:rsidR="00F56541" w:rsidRPr="00B17793" w:rsidRDefault="002632DB" w:rsidP="00FF4EB0">
      <w:pPr>
        <w:rPr>
          <w:rFonts w:cs="Arial"/>
          <w:color w:val="7030A0"/>
          <w:sz w:val="20"/>
          <w:szCs w:val="20"/>
        </w:rPr>
      </w:pPr>
      <w:r w:rsidRPr="00B17793">
        <w:rPr>
          <w:i/>
          <w:iCs/>
          <w:sz w:val="20"/>
          <w:szCs w:val="20"/>
        </w:rPr>
        <w:t xml:space="preserve">Website: </w:t>
      </w:r>
      <w:hyperlink r:id="rId18" w:history="1">
        <w:r w:rsidRPr="00B17793">
          <w:rPr>
            <w:rStyle w:val="Hyperlink"/>
            <w:i/>
            <w:iCs/>
            <w:sz w:val="20"/>
            <w:szCs w:val="20"/>
          </w:rPr>
          <w:t>http://www.huph.edu.vn</w:t>
        </w:r>
      </w:hyperlink>
      <w:r w:rsidRPr="00B17793">
        <w:rPr>
          <w:i/>
          <w:iCs/>
          <w:sz w:val="20"/>
          <w:szCs w:val="20"/>
        </w:rPr>
        <w:t xml:space="preserve"> </w:t>
      </w:r>
    </w:p>
    <w:sectPr w:rsidR="00F56541" w:rsidRPr="00B17793" w:rsidSect="00F838A5">
      <w:type w:val="continuous"/>
      <w:pgSz w:w="11906" w:h="16838"/>
      <w:pgMar w:top="1440" w:right="1440" w:bottom="1701" w:left="1440" w:header="708"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4ED34" w14:textId="77777777" w:rsidR="00C277AF" w:rsidRDefault="00C277AF" w:rsidP="00593783">
      <w:pPr>
        <w:spacing w:after="0" w:line="240" w:lineRule="auto"/>
      </w:pPr>
      <w:r>
        <w:separator/>
      </w:r>
    </w:p>
  </w:endnote>
  <w:endnote w:type="continuationSeparator" w:id="0">
    <w:p w14:paraId="510687D9" w14:textId="77777777" w:rsidR="00C277AF" w:rsidRDefault="00C277AF" w:rsidP="00593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B7654" w14:textId="41B71707" w:rsidR="001B124B" w:rsidRDefault="001B124B">
    <w:pPr>
      <w:pStyle w:val="Footer"/>
    </w:pPr>
    <w:r>
      <w:rPr>
        <w:noProof/>
        <w:lang w:eastAsia="en-GB"/>
      </w:rPr>
      <mc:AlternateContent>
        <mc:Choice Requires="wps">
          <w:drawing>
            <wp:anchor distT="0" distB="0" distL="114300" distR="114300" simplePos="0" relativeHeight="251660288" behindDoc="0" locked="0" layoutInCell="1" allowOverlap="1" wp14:anchorId="27FB3ED6" wp14:editId="143FC6C4">
              <wp:simplePos x="0" y="0"/>
              <wp:positionH relativeFrom="column">
                <wp:posOffset>-533400</wp:posOffset>
              </wp:positionH>
              <wp:positionV relativeFrom="paragraph">
                <wp:posOffset>-799465</wp:posOffset>
              </wp:positionV>
              <wp:extent cx="6851650" cy="958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851650" cy="958850"/>
                      </a:xfrm>
                      <a:prstGeom prst="rect">
                        <a:avLst/>
                      </a:prstGeom>
                      <a:noFill/>
                      <a:ln w="6350">
                        <a:noFill/>
                      </a:ln>
                    </wps:spPr>
                    <wps:txbx>
                      <w:txbxContent>
                        <w:p w14:paraId="74CD6BB1" w14:textId="58CBEB19" w:rsidR="001B124B" w:rsidRDefault="001B124B">
                          <w:r>
                            <w:rPr>
                              <w:noProof/>
                              <w:lang w:eastAsia="en-GB"/>
                            </w:rPr>
                            <w:drawing>
                              <wp:inline distT="0" distB="0" distL="0" distR="0" wp14:anchorId="22070543" wp14:editId="22889859">
                                <wp:extent cx="6623050" cy="920750"/>
                                <wp:effectExtent l="0" t="0" r="6350" b="0"/>
                                <wp:docPr id="6" name="Graphic 18"/>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rotWithShape="1">
                                        <a:blip r:embed="rId1" cstate="print">
                                          <a:extLst>
                                            <a:ext uri="{28A0092B-C50C-407E-A947-70E740481C1C}">
                                              <a14:useLocalDpi xmlns:a14="http://schemas.microsoft.com/office/drawing/2010/main" val="0"/>
                                            </a:ext>
                                            <a:ext uri="{96DAC541-7B7A-43D3-8B79-37D633B846F1}">
                                              <asvg:svgBlip xmlns:ve="http://schemas.openxmlformats.org/markup-compatibility/2006"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lc="http://schemas.openxmlformats.org/drawingml/2006/lockedCanvas" r:embed="rId2"/>
                                            </a:ext>
                                          </a:extLst>
                                        </a:blip>
                                        <a:srcRect l="7885" t="2787" r="3450" b="72773"/>
                                        <a:stretch/>
                                      </pic:blipFill>
                                      <pic:spPr bwMode="auto">
                                        <a:xfrm>
                                          <a:off x="0" y="0"/>
                                          <a:ext cx="6623050" cy="9207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B3ED6" id="_x0000_t202" coordsize="21600,21600" o:spt="202" path="m,l,21600r21600,l21600,xe">
              <v:stroke joinstyle="miter"/>
              <v:path gradientshapeok="t" o:connecttype="rect"/>
            </v:shapetype>
            <v:shape id="Text Box 2" o:spid="_x0000_s1027" type="#_x0000_t202" style="position:absolute;margin-left:-42pt;margin-top:-62.95pt;width:539.5pt;height: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" filled="f" stroked="f" strokeweight=".5pt">
              <v:textbox>
                <w:txbxContent>
                  <w:p w14:paraId="74CD6BB1" w14:textId="58CBEB19" w:rsidR="001B124B" w:rsidRDefault="001B124B">
                    <w:r>
                      <w:rPr>
                        <w:noProof/>
                        <w:lang w:eastAsia="en-GB"/>
                      </w:rPr>
                      <w:drawing>
                        <wp:inline distT="0" distB="0" distL="0" distR="0" wp14:anchorId="22070543" wp14:editId="22889859">
                          <wp:extent cx="6623050" cy="920750"/>
                          <wp:effectExtent l="0" t="0" r="6350" b="0"/>
                          <wp:docPr id="6" name="Graphic 18"/>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rotWithShape="1">
                                  <a:blip r:embed="rId1" cstate="print">
                                    <a:extLst>
                                      <a:ext uri="{28A0092B-C50C-407E-A947-70E740481C1C}">
                                        <a14:useLocalDpi xmlns:a14="http://schemas.microsoft.com/office/drawing/2010/main" val="0"/>
                                      </a:ext>
                                      <a:ext uri="{96DAC541-7B7A-43D3-8B79-37D633B846F1}">
                                        <asvg:svgBlip xmlns:ve="http://schemas.openxmlformats.org/markup-compatibility/2006"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lc="http://schemas.openxmlformats.org/drawingml/2006/lockedCanvas" r:embed="rId2"/>
                                      </a:ext>
                                    </a:extLst>
                                  </a:blip>
                                  <a:srcRect l="7885" t="2787" r="3450" b="72773"/>
                                  <a:stretch/>
                                </pic:blipFill>
                                <pic:spPr bwMode="auto">
                                  <a:xfrm>
                                    <a:off x="0" y="0"/>
                                    <a:ext cx="6623050" cy="9207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97DA6" w14:textId="77777777" w:rsidR="00C277AF" w:rsidRDefault="00C277AF" w:rsidP="00593783">
      <w:pPr>
        <w:spacing w:after="0" w:line="240" w:lineRule="auto"/>
      </w:pPr>
      <w:r>
        <w:separator/>
      </w:r>
    </w:p>
  </w:footnote>
  <w:footnote w:type="continuationSeparator" w:id="0">
    <w:p w14:paraId="4982AC6D" w14:textId="77777777" w:rsidR="00C277AF" w:rsidRDefault="00C277AF" w:rsidP="00593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XSpec="center" w:tblpY="103"/>
      <w:tblOverlap w:val="never"/>
      <w:tblW w:w="10674" w:type="dxa"/>
      <w:tblInd w:w="0" w:type="dxa"/>
      <w:tblCellMar>
        <w:left w:w="115" w:type="dxa"/>
        <w:right w:w="57" w:type="dxa"/>
      </w:tblCellMar>
      <w:tblLook w:val="04A0" w:firstRow="1" w:lastRow="0" w:firstColumn="1" w:lastColumn="0" w:noHBand="0" w:noVBand="1"/>
    </w:tblPr>
    <w:tblGrid>
      <w:gridCol w:w="10674"/>
    </w:tblGrid>
    <w:tr w:rsidR="00593783" w:rsidRPr="00593783" w14:paraId="21B5EC5F" w14:textId="77777777" w:rsidTr="00776273">
      <w:trPr>
        <w:trHeight w:val="1041"/>
      </w:trPr>
      <w:tc>
        <w:tcPr>
          <w:tcW w:w="10674" w:type="dxa"/>
          <w:tcBorders>
            <w:top w:val="nil"/>
            <w:left w:val="nil"/>
            <w:bottom w:val="nil"/>
            <w:right w:val="nil"/>
          </w:tcBorders>
          <w:shd w:val="clear" w:color="auto" w:fill="31137D"/>
          <w:vAlign w:val="center"/>
        </w:tcPr>
        <w:p w14:paraId="15AB1AB5" w14:textId="77777777" w:rsidR="00CA4E30" w:rsidRDefault="00CA4E30" w:rsidP="00CA4E30">
          <w:pPr>
            <w:ind w:left="-829" w:right="63" w:firstLine="829"/>
            <w:rPr>
              <w:rFonts w:ascii="Calibri" w:eastAsia="Calibri" w:hAnsi="Calibri" w:cs="Calibri"/>
              <w:b/>
              <w:color w:val="FFFFFF"/>
              <w:sz w:val="40"/>
              <w:szCs w:val="40"/>
            </w:rPr>
          </w:pPr>
          <w:r>
            <w:rPr>
              <w:rFonts w:ascii="Calibri" w:eastAsia="Calibri" w:hAnsi="Calibri" w:cs="Calibri"/>
              <w:b/>
              <w:noProof/>
              <w:color w:val="FFFFFF"/>
              <w:sz w:val="40"/>
              <w:szCs w:val="40"/>
            </w:rPr>
            <mc:AlternateContent>
              <mc:Choice Requires="wps">
                <w:drawing>
                  <wp:anchor distT="0" distB="0" distL="114300" distR="114300" simplePos="0" relativeHeight="251659264" behindDoc="0" locked="0" layoutInCell="1" allowOverlap="1" wp14:anchorId="4131C86E" wp14:editId="54E4AFF4">
                    <wp:simplePos x="0" y="0"/>
                    <wp:positionH relativeFrom="column">
                      <wp:posOffset>4836160</wp:posOffset>
                    </wp:positionH>
                    <wp:positionV relativeFrom="paragraph">
                      <wp:posOffset>-1270</wp:posOffset>
                    </wp:positionV>
                    <wp:extent cx="1885950" cy="654050"/>
                    <wp:effectExtent l="19050" t="19050" r="38100" b="31750"/>
                    <wp:wrapNone/>
                    <wp:docPr id="4" name="Rectangle: Rounded Corners 4"/>
                    <wp:cNvGraphicFramePr/>
                    <a:graphic xmlns:a="http://schemas.openxmlformats.org/drawingml/2006/main">
                      <a:graphicData uri="http://schemas.microsoft.com/office/word/2010/wordprocessingShape">
                        <wps:wsp>
                          <wps:cNvSpPr/>
                          <wps:spPr>
                            <a:xfrm>
                              <a:off x="0" y="0"/>
                              <a:ext cx="1885950" cy="654050"/>
                            </a:xfrm>
                            <a:custGeom>
                              <a:avLst/>
                              <a:gdLst>
                                <a:gd name="connsiteX0" fmla="*/ 0 w 1885950"/>
                                <a:gd name="connsiteY0" fmla="*/ 109011 h 654050"/>
                                <a:gd name="connsiteX1" fmla="*/ 109011 w 1885950"/>
                                <a:gd name="connsiteY1" fmla="*/ 0 h 654050"/>
                                <a:gd name="connsiteX2" fmla="*/ 681666 w 1885950"/>
                                <a:gd name="connsiteY2" fmla="*/ 0 h 654050"/>
                                <a:gd name="connsiteX3" fmla="*/ 1237642 w 1885950"/>
                                <a:gd name="connsiteY3" fmla="*/ 0 h 654050"/>
                                <a:gd name="connsiteX4" fmla="*/ 1776939 w 1885950"/>
                                <a:gd name="connsiteY4" fmla="*/ 0 h 654050"/>
                                <a:gd name="connsiteX5" fmla="*/ 1885950 w 1885950"/>
                                <a:gd name="connsiteY5" fmla="*/ 109011 h 654050"/>
                                <a:gd name="connsiteX6" fmla="*/ 1885950 w 1885950"/>
                                <a:gd name="connsiteY6" fmla="*/ 545039 h 654050"/>
                                <a:gd name="connsiteX7" fmla="*/ 1776939 w 1885950"/>
                                <a:gd name="connsiteY7" fmla="*/ 654050 h 654050"/>
                                <a:gd name="connsiteX8" fmla="*/ 1204284 w 1885950"/>
                                <a:gd name="connsiteY8" fmla="*/ 654050 h 654050"/>
                                <a:gd name="connsiteX9" fmla="*/ 698346 w 1885950"/>
                                <a:gd name="connsiteY9" fmla="*/ 654050 h 654050"/>
                                <a:gd name="connsiteX10" fmla="*/ 109011 w 1885950"/>
                                <a:gd name="connsiteY10" fmla="*/ 654050 h 654050"/>
                                <a:gd name="connsiteX11" fmla="*/ 0 w 1885950"/>
                                <a:gd name="connsiteY11" fmla="*/ 545039 h 654050"/>
                                <a:gd name="connsiteX12" fmla="*/ 0 w 1885950"/>
                                <a:gd name="connsiteY12" fmla="*/ 109011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85950" h="654050" fill="none" extrusionOk="0">
                                  <a:moveTo>
                                    <a:pt x="0" y="109011"/>
                                  </a:moveTo>
                                  <a:cubicBezTo>
                                    <a:pt x="-12036" y="50782"/>
                                    <a:pt x="38384" y="-7191"/>
                                    <a:pt x="109011" y="0"/>
                                  </a:cubicBezTo>
                                  <a:cubicBezTo>
                                    <a:pt x="285425" y="-21725"/>
                                    <a:pt x="490456" y="29866"/>
                                    <a:pt x="681666" y="0"/>
                                  </a:cubicBezTo>
                                  <a:cubicBezTo>
                                    <a:pt x="872876" y="-29866"/>
                                    <a:pt x="1031341" y="23335"/>
                                    <a:pt x="1237642" y="0"/>
                                  </a:cubicBezTo>
                                  <a:cubicBezTo>
                                    <a:pt x="1443943" y="-23335"/>
                                    <a:pt x="1596680" y="57188"/>
                                    <a:pt x="1776939" y="0"/>
                                  </a:cubicBezTo>
                                  <a:cubicBezTo>
                                    <a:pt x="1822493" y="603"/>
                                    <a:pt x="1887245" y="46472"/>
                                    <a:pt x="1885950" y="109011"/>
                                  </a:cubicBezTo>
                                  <a:cubicBezTo>
                                    <a:pt x="1906516" y="273601"/>
                                    <a:pt x="1865664" y="448977"/>
                                    <a:pt x="1885950" y="545039"/>
                                  </a:cubicBezTo>
                                  <a:cubicBezTo>
                                    <a:pt x="1893192" y="619584"/>
                                    <a:pt x="1834296" y="655552"/>
                                    <a:pt x="1776939" y="654050"/>
                                  </a:cubicBezTo>
                                  <a:cubicBezTo>
                                    <a:pt x="1506382" y="684210"/>
                                    <a:pt x="1429262" y="632736"/>
                                    <a:pt x="1204284" y="654050"/>
                                  </a:cubicBezTo>
                                  <a:cubicBezTo>
                                    <a:pt x="979306" y="675364"/>
                                    <a:pt x="889981" y="653290"/>
                                    <a:pt x="698346" y="654050"/>
                                  </a:cubicBezTo>
                                  <a:cubicBezTo>
                                    <a:pt x="506711" y="654810"/>
                                    <a:pt x="356885" y="586457"/>
                                    <a:pt x="109011" y="654050"/>
                                  </a:cubicBezTo>
                                  <a:cubicBezTo>
                                    <a:pt x="51218" y="654894"/>
                                    <a:pt x="3939" y="618514"/>
                                    <a:pt x="0" y="545039"/>
                                  </a:cubicBezTo>
                                  <a:cubicBezTo>
                                    <a:pt x="-39221" y="405799"/>
                                    <a:pt x="200" y="239344"/>
                                    <a:pt x="0" y="109011"/>
                                  </a:cubicBezTo>
                                  <a:close/>
                                </a:path>
                                <a:path w="1885950" h="654050" stroke="0" extrusionOk="0">
                                  <a:moveTo>
                                    <a:pt x="0" y="109011"/>
                                  </a:moveTo>
                                  <a:cubicBezTo>
                                    <a:pt x="-14233" y="40027"/>
                                    <a:pt x="35773" y="4892"/>
                                    <a:pt x="109011" y="0"/>
                                  </a:cubicBezTo>
                                  <a:cubicBezTo>
                                    <a:pt x="303853" y="-3429"/>
                                    <a:pt x="559274" y="47883"/>
                                    <a:pt x="698346" y="0"/>
                                  </a:cubicBezTo>
                                  <a:cubicBezTo>
                                    <a:pt x="837419" y="-47883"/>
                                    <a:pt x="1093042" y="33723"/>
                                    <a:pt x="1237642" y="0"/>
                                  </a:cubicBezTo>
                                  <a:cubicBezTo>
                                    <a:pt x="1382242" y="-33723"/>
                                    <a:pt x="1518957" y="33813"/>
                                    <a:pt x="1776939" y="0"/>
                                  </a:cubicBezTo>
                                  <a:cubicBezTo>
                                    <a:pt x="1836435" y="-2283"/>
                                    <a:pt x="1887655" y="42497"/>
                                    <a:pt x="1885950" y="109011"/>
                                  </a:cubicBezTo>
                                  <a:cubicBezTo>
                                    <a:pt x="1913326" y="272708"/>
                                    <a:pt x="1873913" y="399978"/>
                                    <a:pt x="1885950" y="545039"/>
                                  </a:cubicBezTo>
                                  <a:cubicBezTo>
                                    <a:pt x="1884656" y="592908"/>
                                    <a:pt x="1826833" y="668379"/>
                                    <a:pt x="1776939" y="654050"/>
                                  </a:cubicBezTo>
                                  <a:cubicBezTo>
                                    <a:pt x="1593794" y="665929"/>
                                    <a:pt x="1375643" y="613925"/>
                                    <a:pt x="1254322" y="654050"/>
                                  </a:cubicBezTo>
                                  <a:cubicBezTo>
                                    <a:pt x="1133001" y="694175"/>
                                    <a:pt x="871192" y="640635"/>
                                    <a:pt x="698346" y="654050"/>
                                  </a:cubicBezTo>
                                  <a:cubicBezTo>
                                    <a:pt x="525500" y="667465"/>
                                    <a:pt x="365907" y="596110"/>
                                    <a:pt x="109011" y="654050"/>
                                  </a:cubicBezTo>
                                  <a:cubicBezTo>
                                    <a:pt x="49978" y="652892"/>
                                    <a:pt x="3609" y="602917"/>
                                    <a:pt x="0" y="545039"/>
                                  </a:cubicBezTo>
                                  <a:cubicBezTo>
                                    <a:pt x="-30670" y="368821"/>
                                    <a:pt x="41292" y="275964"/>
                                    <a:pt x="0" y="109011"/>
                                  </a:cubicBezTo>
                                  <a:close/>
                                </a:path>
                              </a:pathLst>
                            </a:custGeom>
                            <a:solidFill>
                              <a:srgbClr val="D5ABD3"/>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ound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CFE91C2" w14:textId="0936D333" w:rsidR="00CA4E30" w:rsidRPr="00A06007" w:rsidRDefault="00CA4E30" w:rsidP="00CA4E30">
                                <w:pPr>
                                  <w:spacing w:after="0" w:line="240" w:lineRule="auto"/>
                                  <w:jc w:val="center"/>
                                  <w:rPr>
                                    <w:b/>
                                    <w:bCs/>
                                    <w:i/>
                                    <w:iCs/>
                                    <w:color w:val="000000" w:themeColor="text1"/>
                                    <w:lang w:val="en-US"/>
                                  </w:rPr>
                                </w:pPr>
                                <w:r w:rsidRPr="00A06007">
                                  <w:rPr>
                                    <w:b/>
                                    <w:bCs/>
                                    <w:i/>
                                    <w:iCs/>
                                    <w:color w:val="000000" w:themeColor="text1"/>
                                    <w:lang w:val="en-US"/>
                                  </w:rPr>
                                  <w:t>RESEAR</w:t>
                                </w:r>
                                <w:r w:rsidR="006009BF">
                                  <w:rPr>
                                    <w:b/>
                                    <w:bCs/>
                                    <w:i/>
                                    <w:iCs/>
                                    <w:color w:val="000000" w:themeColor="text1"/>
                                    <w:lang w:val="en-US"/>
                                  </w:rPr>
                                  <w:t>C</w:t>
                                </w:r>
                                <w:r w:rsidRPr="00A06007">
                                  <w:rPr>
                                    <w:b/>
                                    <w:bCs/>
                                    <w:i/>
                                    <w:iCs/>
                                    <w:color w:val="000000" w:themeColor="text1"/>
                                    <w:lang w:val="en-US"/>
                                  </w:rPr>
                                  <w:t xml:space="preserve">H AND POLICY BRIEF </w:t>
                                </w:r>
                                <w:r w:rsidR="00B66AB9">
                                  <w:rPr>
                                    <w:b/>
                                    <w:bCs/>
                                    <w:i/>
                                    <w:iCs/>
                                    <w:color w:val="000000" w:themeColor="text1"/>
                                    <w:lang w:val="en-US"/>
                                  </w:rPr>
                                  <w:t>4</w:t>
                                </w:r>
                                <w:r w:rsidRPr="00A06007">
                                  <w:rPr>
                                    <w:b/>
                                    <w:bCs/>
                                    <w:i/>
                                    <w:iCs/>
                                    <w:color w:val="000000" w:themeColor="text1"/>
                                    <w:lang w:val="en-US"/>
                                  </w:rPr>
                                  <w:t xml:space="preserve"> </w:t>
                                </w:r>
                              </w:p>
                              <w:p w14:paraId="4A8CFC78" w14:textId="376EBEA3" w:rsidR="00CA4E30" w:rsidRPr="00A06007" w:rsidRDefault="00A300EF" w:rsidP="006009BF">
                                <w:pPr>
                                  <w:spacing w:after="0" w:line="240" w:lineRule="auto"/>
                                  <w:jc w:val="center"/>
                                  <w:rPr>
                                    <w:b/>
                                    <w:bCs/>
                                    <w:i/>
                                    <w:iCs/>
                                    <w:lang w:val="en-US"/>
                                  </w:rPr>
                                </w:pPr>
                                <w:r>
                                  <w:rPr>
                                    <w:b/>
                                    <w:bCs/>
                                    <w:i/>
                                    <w:iCs/>
                                    <w:color w:val="000000" w:themeColor="text1"/>
                                    <w:lang w:val="en-US"/>
                                  </w:rPr>
                                  <w:t>September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1C86E" id="Rectangle: Rounded Corners 4" o:spid="_x0000_s1026" style="position:absolute;left:0;text-align:left;margin-left:380.8pt;margin-top:-.1pt;width:148.5pt;height: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85950,654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" adj="-11796480,,5400" path="m,109011nfc-12036,50782,38384,-7191,109011,,285425,-21725,490456,29866,681666,v191210,-29866,349675,23335,555976,c1443943,-23335,1596680,57188,1776939,v45554,603,110306,46472,109011,109011c1906516,273601,1865664,448977,1885950,545039v7242,74545,-51654,110513,-109011,109011c1506382,684210,1429262,632736,1204284,654050v-224978,21314,-314303,-760,-505938,c506711,654810,356885,586457,109011,654050,51218,654894,3939,618514,,545039,-39221,405799,200,239344,,109011xem,109011nsc-14233,40027,35773,4892,109011,,303853,-3429,559274,47883,698346,v139073,-47883,394696,33723,539296,c1382242,-33723,1518957,33813,1776939,v59496,-2283,110716,42497,109011,109011c1913326,272708,1873913,399978,1885950,545039v-1294,47869,-59117,123340,-109011,109011c1593794,665929,1375643,613925,1254322,654050v-121321,40125,-383130,-13415,-555976,c525500,667465,365907,596110,109011,654050,49978,652892,3609,602917,,545039,-30670,368821,41292,275964,,109011xe" fillcolor="#d5abd3" strokecolor="#1f3763 [1604]" strokeweight="1pt">
                    <v:stroke joinstyle="miter"/>
                    <v:formulas/>
                    <v:path arrowok="t" o:extrusionok="f" o:connecttype="custom" o:connectlocs="0,109011;109011,0;681666,0;1237642,0;1776939,0;1885950,109011;1885950,545039;1776939,654050;1204284,654050;698346,654050;109011,654050;0,545039;0,109011" o:connectangles="0,0,0,0,0,0,0,0,0,0,0,0,0" textboxrect="0,0,1885950,654050"/>
                    <v:textbox>
                      <w:txbxContent>
                        <w:p w14:paraId="3CFE91C2" w14:textId="0936D333" w:rsidR="00CA4E30" w:rsidRPr="00A06007" w:rsidRDefault="00CA4E30" w:rsidP="00CA4E30">
                          <w:pPr>
                            <w:spacing w:after="0" w:line="240" w:lineRule="auto"/>
                            <w:jc w:val="center"/>
                            <w:rPr>
                              <w:b/>
                              <w:bCs/>
                              <w:i/>
                              <w:iCs/>
                              <w:color w:val="000000" w:themeColor="text1"/>
                              <w:lang w:val="en-US"/>
                            </w:rPr>
                          </w:pPr>
                          <w:r w:rsidRPr="00A06007">
                            <w:rPr>
                              <w:b/>
                              <w:bCs/>
                              <w:i/>
                              <w:iCs/>
                              <w:color w:val="000000" w:themeColor="text1"/>
                              <w:lang w:val="en-US"/>
                            </w:rPr>
                            <w:t>RESEAR</w:t>
                          </w:r>
                          <w:r w:rsidR="006009BF">
                            <w:rPr>
                              <w:b/>
                              <w:bCs/>
                              <w:i/>
                              <w:iCs/>
                              <w:color w:val="000000" w:themeColor="text1"/>
                              <w:lang w:val="en-US"/>
                            </w:rPr>
                            <w:t>C</w:t>
                          </w:r>
                          <w:r w:rsidRPr="00A06007">
                            <w:rPr>
                              <w:b/>
                              <w:bCs/>
                              <w:i/>
                              <w:iCs/>
                              <w:color w:val="000000" w:themeColor="text1"/>
                              <w:lang w:val="en-US"/>
                            </w:rPr>
                            <w:t xml:space="preserve">H AND POLICY BRIEF </w:t>
                          </w:r>
                          <w:r w:rsidR="00B66AB9">
                            <w:rPr>
                              <w:b/>
                              <w:bCs/>
                              <w:i/>
                              <w:iCs/>
                              <w:color w:val="000000" w:themeColor="text1"/>
                              <w:lang w:val="en-US"/>
                            </w:rPr>
                            <w:t>4</w:t>
                          </w:r>
                          <w:r w:rsidRPr="00A06007">
                            <w:rPr>
                              <w:b/>
                              <w:bCs/>
                              <w:i/>
                              <w:iCs/>
                              <w:color w:val="000000" w:themeColor="text1"/>
                              <w:lang w:val="en-US"/>
                            </w:rPr>
                            <w:t xml:space="preserve"> </w:t>
                          </w:r>
                        </w:p>
                        <w:p w14:paraId="4A8CFC78" w14:textId="376EBEA3" w:rsidR="00CA4E30" w:rsidRPr="00A06007" w:rsidRDefault="00A300EF" w:rsidP="006009BF">
                          <w:pPr>
                            <w:spacing w:after="0" w:line="240" w:lineRule="auto"/>
                            <w:jc w:val="center"/>
                            <w:rPr>
                              <w:b/>
                              <w:bCs/>
                              <w:i/>
                              <w:iCs/>
                              <w:lang w:val="en-US"/>
                            </w:rPr>
                          </w:pPr>
                          <w:r>
                            <w:rPr>
                              <w:b/>
                              <w:bCs/>
                              <w:i/>
                              <w:iCs/>
                              <w:color w:val="000000" w:themeColor="text1"/>
                              <w:lang w:val="en-US"/>
                            </w:rPr>
                            <w:t>September 2021</w:t>
                          </w:r>
                        </w:p>
                      </w:txbxContent>
                    </v:textbox>
                  </v:shape>
                </w:pict>
              </mc:Fallback>
            </mc:AlternateContent>
          </w:r>
          <w:r w:rsidR="00593783" w:rsidRPr="00593783">
            <w:rPr>
              <w:rFonts w:ascii="Calibri" w:eastAsia="Calibri" w:hAnsi="Calibri" w:cs="Calibri"/>
              <w:b/>
              <w:color w:val="FFFFFF"/>
              <w:sz w:val="40"/>
              <w:szCs w:val="40"/>
            </w:rPr>
            <w:t xml:space="preserve">PARTNERSHIPS FOR </w:t>
          </w:r>
          <w:r w:rsidR="009165F9">
            <w:rPr>
              <w:rFonts w:ascii="Calibri" w:eastAsia="Calibri" w:hAnsi="Calibri" w:cs="Calibri"/>
              <w:b/>
              <w:color w:val="FFFFFF"/>
              <w:sz w:val="40"/>
              <w:szCs w:val="40"/>
            </w:rPr>
            <w:t xml:space="preserve">EQUITY </w:t>
          </w:r>
        </w:p>
        <w:p w14:paraId="1FEB5202" w14:textId="7D6E9084" w:rsidR="00593783" w:rsidRPr="00593783" w:rsidRDefault="009165F9" w:rsidP="00CA4E30">
          <w:pPr>
            <w:ind w:left="-829" w:right="63" w:firstLine="829"/>
            <w:rPr>
              <w:rFonts w:ascii="Calibri" w:eastAsia="Calibri" w:hAnsi="Calibri" w:cs="Calibri"/>
              <w:color w:val="000000"/>
              <w:sz w:val="40"/>
              <w:szCs w:val="40"/>
            </w:rPr>
          </w:pPr>
          <w:r>
            <w:rPr>
              <w:rFonts w:ascii="Calibri" w:eastAsia="Calibri" w:hAnsi="Calibri" w:cs="Calibri"/>
              <w:b/>
              <w:color w:val="FFFFFF"/>
              <w:sz w:val="40"/>
              <w:szCs w:val="40"/>
            </w:rPr>
            <w:t>AND INCLUSION</w:t>
          </w:r>
          <w:r w:rsidR="00593783" w:rsidRPr="00593783">
            <w:rPr>
              <w:rFonts w:ascii="Calibri" w:eastAsia="Calibri" w:hAnsi="Calibri" w:cs="Calibri"/>
              <w:b/>
              <w:color w:val="FFFFFF"/>
              <w:sz w:val="40"/>
              <w:szCs w:val="40"/>
            </w:rPr>
            <w:t xml:space="preserve"> </w:t>
          </w:r>
          <w:r w:rsidR="00CA4E30">
            <w:rPr>
              <w:rFonts w:ascii="Calibri" w:eastAsia="Calibri" w:hAnsi="Calibri" w:cs="Calibri"/>
              <w:b/>
              <w:color w:val="FFFFFF"/>
              <w:sz w:val="40"/>
              <w:szCs w:val="40"/>
            </w:rPr>
            <w:t xml:space="preserve"> </w:t>
          </w:r>
        </w:p>
      </w:tc>
    </w:tr>
  </w:tbl>
  <w:p w14:paraId="787A4AB0" w14:textId="7418F841" w:rsidR="00593783" w:rsidRDefault="00593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645C58"/>
    <w:multiLevelType w:val="hybridMultilevel"/>
    <w:tmpl w:val="B4FC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760675"/>
    <w:multiLevelType w:val="hybridMultilevel"/>
    <w:tmpl w:val="1D824BEA"/>
    <w:lvl w:ilvl="0" w:tplc="BA5029F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795F54"/>
    <w:multiLevelType w:val="hybridMultilevel"/>
    <w:tmpl w:val="C1102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3F16658"/>
    <w:multiLevelType w:val="hybridMultilevel"/>
    <w:tmpl w:val="8BAE3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640"/>
    <w:rsid w:val="00001229"/>
    <w:rsid w:val="000106BA"/>
    <w:rsid w:val="00014F76"/>
    <w:rsid w:val="00024FE9"/>
    <w:rsid w:val="00027D08"/>
    <w:rsid w:val="0003499F"/>
    <w:rsid w:val="0004240A"/>
    <w:rsid w:val="00052706"/>
    <w:rsid w:val="00053709"/>
    <w:rsid w:val="00066EFE"/>
    <w:rsid w:val="00074B0E"/>
    <w:rsid w:val="0008045F"/>
    <w:rsid w:val="00084562"/>
    <w:rsid w:val="00086DF2"/>
    <w:rsid w:val="000A0748"/>
    <w:rsid w:val="000A6D2A"/>
    <w:rsid w:val="000C0B0C"/>
    <w:rsid w:val="000C5B97"/>
    <w:rsid w:val="000C5D7E"/>
    <w:rsid w:val="000F0A46"/>
    <w:rsid w:val="000F1F22"/>
    <w:rsid w:val="000F3FF3"/>
    <w:rsid w:val="000F616E"/>
    <w:rsid w:val="000F67FB"/>
    <w:rsid w:val="00103F2B"/>
    <w:rsid w:val="00104C8A"/>
    <w:rsid w:val="001054ED"/>
    <w:rsid w:val="0011520C"/>
    <w:rsid w:val="001250D7"/>
    <w:rsid w:val="00125568"/>
    <w:rsid w:val="00130897"/>
    <w:rsid w:val="001443FA"/>
    <w:rsid w:val="00150A0F"/>
    <w:rsid w:val="00153FF9"/>
    <w:rsid w:val="001540C0"/>
    <w:rsid w:val="00165A56"/>
    <w:rsid w:val="00167632"/>
    <w:rsid w:val="00173296"/>
    <w:rsid w:val="0018098A"/>
    <w:rsid w:val="00184465"/>
    <w:rsid w:val="00185E5B"/>
    <w:rsid w:val="00187BC4"/>
    <w:rsid w:val="00195564"/>
    <w:rsid w:val="00195B0F"/>
    <w:rsid w:val="001970D3"/>
    <w:rsid w:val="001A7354"/>
    <w:rsid w:val="001A7AC8"/>
    <w:rsid w:val="001A7EC5"/>
    <w:rsid w:val="001B124B"/>
    <w:rsid w:val="001B52CC"/>
    <w:rsid w:val="001B68E5"/>
    <w:rsid w:val="001C01C9"/>
    <w:rsid w:val="001D7B1A"/>
    <w:rsid w:val="001E2C44"/>
    <w:rsid w:val="001E7B36"/>
    <w:rsid w:val="001F244F"/>
    <w:rsid w:val="001F594C"/>
    <w:rsid w:val="002037F9"/>
    <w:rsid w:val="00204D62"/>
    <w:rsid w:val="00204DC3"/>
    <w:rsid w:val="00206C5E"/>
    <w:rsid w:val="00211EC9"/>
    <w:rsid w:val="00215B90"/>
    <w:rsid w:val="00222F02"/>
    <w:rsid w:val="002252F6"/>
    <w:rsid w:val="00240364"/>
    <w:rsid w:val="002500CD"/>
    <w:rsid w:val="00255A9D"/>
    <w:rsid w:val="002632DB"/>
    <w:rsid w:val="00271D8B"/>
    <w:rsid w:val="00283BE2"/>
    <w:rsid w:val="002A1D0F"/>
    <w:rsid w:val="002D060F"/>
    <w:rsid w:val="002D6976"/>
    <w:rsid w:val="002D6EEE"/>
    <w:rsid w:val="002D7736"/>
    <w:rsid w:val="0030009B"/>
    <w:rsid w:val="003038E1"/>
    <w:rsid w:val="003040E4"/>
    <w:rsid w:val="00307FB4"/>
    <w:rsid w:val="00312FC6"/>
    <w:rsid w:val="00315D2E"/>
    <w:rsid w:val="00316CE0"/>
    <w:rsid w:val="00316F8F"/>
    <w:rsid w:val="003219C2"/>
    <w:rsid w:val="003219E1"/>
    <w:rsid w:val="00322AC9"/>
    <w:rsid w:val="00322F17"/>
    <w:rsid w:val="00324DF8"/>
    <w:rsid w:val="0033415F"/>
    <w:rsid w:val="00342425"/>
    <w:rsid w:val="003473E0"/>
    <w:rsid w:val="0036365A"/>
    <w:rsid w:val="00367060"/>
    <w:rsid w:val="00374BAA"/>
    <w:rsid w:val="0037509A"/>
    <w:rsid w:val="00375E13"/>
    <w:rsid w:val="00382C3D"/>
    <w:rsid w:val="003838B8"/>
    <w:rsid w:val="0039481B"/>
    <w:rsid w:val="003A10EC"/>
    <w:rsid w:val="003A13BE"/>
    <w:rsid w:val="003A7142"/>
    <w:rsid w:val="003C296F"/>
    <w:rsid w:val="003C7A94"/>
    <w:rsid w:val="003D4F43"/>
    <w:rsid w:val="003D63D9"/>
    <w:rsid w:val="003D7409"/>
    <w:rsid w:val="003E00AE"/>
    <w:rsid w:val="003E7CA9"/>
    <w:rsid w:val="003F1034"/>
    <w:rsid w:val="003F4BE9"/>
    <w:rsid w:val="003F5DFE"/>
    <w:rsid w:val="003F5F0B"/>
    <w:rsid w:val="00400DD6"/>
    <w:rsid w:val="00401DC5"/>
    <w:rsid w:val="004057D4"/>
    <w:rsid w:val="00407893"/>
    <w:rsid w:val="00407F7C"/>
    <w:rsid w:val="00412915"/>
    <w:rsid w:val="004155E3"/>
    <w:rsid w:val="00416B21"/>
    <w:rsid w:val="00425BF1"/>
    <w:rsid w:val="0042625C"/>
    <w:rsid w:val="00427507"/>
    <w:rsid w:val="00434C27"/>
    <w:rsid w:val="00434CB5"/>
    <w:rsid w:val="004430D1"/>
    <w:rsid w:val="00451D32"/>
    <w:rsid w:val="0046266C"/>
    <w:rsid w:val="00462C92"/>
    <w:rsid w:val="00467D19"/>
    <w:rsid w:val="004703DE"/>
    <w:rsid w:val="00477132"/>
    <w:rsid w:val="00481D14"/>
    <w:rsid w:val="004A444B"/>
    <w:rsid w:val="004A6C70"/>
    <w:rsid w:val="004B1DD4"/>
    <w:rsid w:val="004B410A"/>
    <w:rsid w:val="004B6F8C"/>
    <w:rsid w:val="004D4655"/>
    <w:rsid w:val="004F1004"/>
    <w:rsid w:val="00503683"/>
    <w:rsid w:val="00517DB0"/>
    <w:rsid w:val="005212E9"/>
    <w:rsid w:val="00524711"/>
    <w:rsid w:val="005264D8"/>
    <w:rsid w:val="005354E3"/>
    <w:rsid w:val="00535DEA"/>
    <w:rsid w:val="005409CA"/>
    <w:rsid w:val="00540CB6"/>
    <w:rsid w:val="00551457"/>
    <w:rsid w:val="00553C38"/>
    <w:rsid w:val="005668BE"/>
    <w:rsid w:val="00571756"/>
    <w:rsid w:val="0057360B"/>
    <w:rsid w:val="005917EF"/>
    <w:rsid w:val="00593783"/>
    <w:rsid w:val="00595B0B"/>
    <w:rsid w:val="00595D4E"/>
    <w:rsid w:val="005974DD"/>
    <w:rsid w:val="005A7CBC"/>
    <w:rsid w:val="005B2BF9"/>
    <w:rsid w:val="005B4AB5"/>
    <w:rsid w:val="005C33F6"/>
    <w:rsid w:val="005D5A1A"/>
    <w:rsid w:val="005E4E99"/>
    <w:rsid w:val="005E50B8"/>
    <w:rsid w:val="005F3778"/>
    <w:rsid w:val="005F6C62"/>
    <w:rsid w:val="005F755D"/>
    <w:rsid w:val="006009BF"/>
    <w:rsid w:val="006050FF"/>
    <w:rsid w:val="00617C99"/>
    <w:rsid w:val="00624621"/>
    <w:rsid w:val="00635B55"/>
    <w:rsid w:val="006433B2"/>
    <w:rsid w:val="006469DA"/>
    <w:rsid w:val="00646F28"/>
    <w:rsid w:val="0065643A"/>
    <w:rsid w:val="0067160D"/>
    <w:rsid w:val="00672996"/>
    <w:rsid w:val="006731C3"/>
    <w:rsid w:val="00675BA5"/>
    <w:rsid w:val="00684E1C"/>
    <w:rsid w:val="0068617C"/>
    <w:rsid w:val="00693EDB"/>
    <w:rsid w:val="00696FCB"/>
    <w:rsid w:val="006A16AB"/>
    <w:rsid w:val="006C1D26"/>
    <w:rsid w:val="006C64A1"/>
    <w:rsid w:val="006C7640"/>
    <w:rsid w:val="006D0283"/>
    <w:rsid w:val="006D63D5"/>
    <w:rsid w:val="006E0173"/>
    <w:rsid w:val="006E0190"/>
    <w:rsid w:val="006E2DD9"/>
    <w:rsid w:val="00702E19"/>
    <w:rsid w:val="00712684"/>
    <w:rsid w:val="007137A3"/>
    <w:rsid w:val="00713888"/>
    <w:rsid w:val="00713BF9"/>
    <w:rsid w:val="00715BB7"/>
    <w:rsid w:val="00720942"/>
    <w:rsid w:val="00721F04"/>
    <w:rsid w:val="007255D0"/>
    <w:rsid w:val="007310FC"/>
    <w:rsid w:val="0073253C"/>
    <w:rsid w:val="00733E3F"/>
    <w:rsid w:val="0073760A"/>
    <w:rsid w:val="00737D79"/>
    <w:rsid w:val="00740EFA"/>
    <w:rsid w:val="007417C2"/>
    <w:rsid w:val="007500B1"/>
    <w:rsid w:val="007544C6"/>
    <w:rsid w:val="00755202"/>
    <w:rsid w:val="00760C7F"/>
    <w:rsid w:val="007736A8"/>
    <w:rsid w:val="00775FED"/>
    <w:rsid w:val="00776273"/>
    <w:rsid w:val="0078233C"/>
    <w:rsid w:val="00783ED1"/>
    <w:rsid w:val="00784A6F"/>
    <w:rsid w:val="0078681C"/>
    <w:rsid w:val="00786EC4"/>
    <w:rsid w:val="007904B0"/>
    <w:rsid w:val="00791E97"/>
    <w:rsid w:val="007A0EB8"/>
    <w:rsid w:val="007C01EE"/>
    <w:rsid w:val="007D67C1"/>
    <w:rsid w:val="007D75EF"/>
    <w:rsid w:val="007E25CB"/>
    <w:rsid w:val="007E6A33"/>
    <w:rsid w:val="007E6F08"/>
    <w:rsid w:val="007F128E"/>
    <w:rsid w:val="007F3880"/>
    <w:rsid w:val="0080173C"/>
    <w:rsid w:val="00802C59"/>
    <w:rsid w:val="008255AF"/>
    <w:rsid w:val="00826953"/>
    <w:rsid w:val="00837D0A"/>
    <w:rsid w:val="008420B8"/>
    <w:rsid w:val="0084552F"/>
    <w:rsid w:val="00847399"/>
    <w:rsid w:val="00856C09"/>
    <w:rsid w:val="00870A10"/>
    <w:rsid w:val="00873939"/>
    <w:rsid w:val="00883B84"/>
    <w:rsid w:val="008908A2"/>
    <w:rsid w:val="0089424B"/>
    <w:rsid w:val="008956A3"/>
    <w:rsid w:val="008A2F59"/>
    <w:rsid w:val="008A5718"/>
    <w:rsid w:val="008B4885"/>
    <w:rsid w:val="008B78FD"/>
    <w:rsid w:val="008C55E3"/>
    <w:rsid w:val="008E70F4"/>
    <w:rsid w:val="00902D05"/>
    <w:rsid w:val="009165F9"/>
    <w:rsid w:val="009207BA"/>
    <w:rsid w:val="00936266"/>
    <w:rsid w:val="009513D1"/>
    <w:rsid w:val="00952221"/>
    <w:rsid w:val="00954B06"/>
    <w:rsid w:val="00957934"/>
    <w:rsid w:val="00960675"/>
    <w:rsid w:val="00962ED9"/>
    <w:rsid w:val="0096730B"/>
    <w:rsid w:val="00967C11"/>
    <w:rsid w:val="009805B4"/>
    <w:rsid w:val="009810D3"/>
    <w:rsid w:val="00981BD7"/>
    <w:rsid w:val="0098224E"/>
    <w:rsid w:val="00986557"/>
    <w:rsid w:val="0099499E"/>
    <w:rsid w:val="009954CF"/>
    <w:rsid w:val="009975C1"/>
    <w:rsid w:val="009A08D1"/>
    <w:rsid w:val="009A3D09"/>
    <w:rsid w:val="009B0ED6"/>
    <w:rsid w:val="009B533B"/>
    <w:rsid w:val="009C38BF"/>
    <w:rsid w:val="009D7802"/>
    <w:rsid w:val="009E0290"/>
    <w:rsid w:val="009E0671"/>
    <w:rsid w:val="009E4228"/>
    <w:rsid w:val="009E7D81"/>
    <w:rsid w:val="009F01BE"/>
    <w:rsid w:val="009F2319"/>
    <w:rsid w:val="009F5628"/>
    <w:rsid w:val="009F5CA5"/>
    <w:rsid w:val="00A0317F"/>
    <w:rsid w:val="00A057C7"/>
    <w:rsid w:val="00A06007"/>
    <w:rsid w:val="00A12F8D"/>
    <w:rsid w:val="00A14A58"/>
    <w:rsid w:val="00A2770B"/>
    <w:rsid w:val="00A300EF"/>
    <w:rsid w:val="00A31A40"/>
    <w:rsid w:val="00A343AA"/>
    <w:rsid w:val="00A43A3D"/>
    <w:rsid w:val="00A463EB"/>
    <w:rsid w:val="00A50727"/>
    <w:rsid w:val="00A547FA"/>
    <w:rsid w:val="00A55F59"/>
    <w:rsid w:val="00A56739"/>
    <w:rsid w:val="00A75E2D"/>
    <w:rsid w:val="00A76571"/>
    <w:rsid w:val="00A81AA0"/>
    <w:rsid w:val="00A86F18"/>
    <w:rsid w:val="00AB45C5"/>
    <w:rsid w:val="00AC3B89"/>
    <w:rsid w:val="00AC4393"/>
    <w:rsid w:val="00AD20B2"/>
    <w:rsid w:val="00AE2D00"/>
    <w:rsid w:val="00AE3326"/>
    <w:rsid w:val="00AE421D"/>
    <w:rsid w:val="00AF10F4"/>
    <w:rsid w:val="00B0173E"/>
    <w:rsid w:val="00B0273C"/>
    <w:rsid w:val="00B035DD"/>
    <w:rsid w:val="00B06672"/>
    <w:rsid w:val="00B10BE3"/>
    <w:rsid w:val="00B17793"/>
    <w:rsid w:val="00B25C91"/>
    <w:rsid w:val="00B25D26"/>
    <w:rsid w:val="00B30BF2"/>
    <w:rsid w:val="00B34152"/>
    <w:rsid w:val="00B3691E"/>
    <w:rsid w:val="00B474F1"/>
    <w:rsid w:val="00B5026E"/>
    <w:rsid w:val="00B56A7E"/>
    <w:rsid w:val="00B6245B"/>
    <w:rsid w:val="00B64272"/>
    <w:rsid w:val="00B65857"/>
    <w:rsid w:val="00B66AB9"/>
    <w:rsid w:val="00B72360"/>
    <w:rsid w:val="00B751F4"/>
    <w:rsid w:val="00B905E3"/>
    <w:rsid w:val="00BA1A80"/>
    <w:rsid w:val="00BB0BB3"/>
    <w:rsid w:val="00BB1B22"/>
    <w:rsid w:val="00BB5685"/>
    <w:rsid w:val="00BB66F3"/>
    <w:rsid w:val="00BD41C2"/>
    <w:rsid w:val="00BD4A1A"/>
    <w:rsid w:val="00BD798F"/>
    <w:rsid w:val="00BE2445"/>
    <w:rsid w:val="00BE4ECF"/>
    <w:rsid w:val="00BE5EEA"/>
    <w:rsid w:val="00C045DA"/>
    <w:rsid w:val="00C04672"/>
    <w:rsid w:val="00C05184"/>
    <w:rsid w:val="00C065D7"/>
    <w:rsid w:val="00C1325B"/>
    <w:rsid w:val="00C230A5"/>
    <w:rsid w:val="00C23945"/>
    <w:rsid w:val="00C25B5D"/>
    <w:rsid w:val="00C277AF"/>
    <w:rsid w:val="00C3126D"/>
    <w:rsid w:val="00C31457"/>
    <w:rsid w:val="00C40C1D"/>
    <w:rsid w:val="00C425A4"/>
    <w:rsid w:val="00C42AF5"/>
    <w:rsid w:val="00C440B8"/>
    <w:rsid w:val="00C504B7"/>
    <w:rsid w:val="00C51484"/>
    <w:rsid w:val="00C577F7"/>
    <w:rsid w:val="00C60E48"/>
    <w:rsid w:val="00C639F5"/>
    <w:rsid w:val="00C72716"/>
    <w:rsid w:val="00C7595D"/>
    <w:rsid w:val="00C77C8C"/>
    <w:rsid w:val="00C8062C"/>
    <w:rsid w:val="00C83D48"/>
    <w:rsid w:val="00C9601F"/>
    <w:rsid w:val="00C9659B"/>
    <w:rsid w:val="00CA38C6"/>
    <w:rsid w:val="00CA4E30"/>
    <w:rsid w:val="00CB32B3"/>
    <w:rsid w:val="00CC12AD"/>
    <w:rsid w:val="00CC5C2C"/>
    <w:rsid w:val="00CC6D08"/>
    <w:rsid w:val="00CC7614"/>
    <w:rsid w:val="00CD582B"/>
    <w:rsid w:val="00CD77C6"/>
    <w:rsid w:val="00CE2009"/>
    <w:rsid w:val="00CE358F"/>
    <w:rsid w:val="00CF4849"/>
    <w:rsid w:val="00CF6C3B"/>
    <w:rsid w:val="00D03DCA"/>
    <w:rsid w:val="00D131B0"/>
    <w:rsid w:val="00D20234"/>
    <w:rsid w:val="00D33590"/>
    <w:rsid w:val="00D440FE"/>
    <w:rsid w:val="00D501B9"/>
    <w:rsid w:val="00D55828"/>
    <w:rsid w:val="00D56DD9"/>
    <w:rsid w:val="00D63E48"/>
    <w:rsid w:val="00D67A81"/>
    <w:rsid w:val="00D727F8"/>
    <w:rsid w:val="00D7361E"/>
    <w:rsid w:val="00D81190"/>
    <w:rsid w:val="00D96110"/>
    <w:rsid w:val="00DA38AB"/>
    <w:rsid w:val="00DC05D3"/>
    <w:rsid w:val="00DC5703"/>
    <w:rsid w:val="00DD51D5"/>
    <w:rsid w:val="00DD7FD5"/>
    <w:rsid w:val="00DE71A5"/>
    <w:rsid w:val="00DF0BC4"/>
    <w:rsid w:val="00DF48A3"/>
    <w:rsid w:val="00DF4BA0"/>
    <w:rsid w:val="00DF607E"/>
    <w:rsid w:val="00E05D0B"/>
    <w:rsid w:val="00E07751"/>
    <w:rsid w:val="00E20951"/>
    <w:rsid w:val="00E22DC2"/>
    <w:rsid w:val="00E276B9"/>
    <w:rsid w:val="00E27D58"/>
    <w:rsid w:val="00E33C43"/>
    <w:rsid w:val="00E43A58"/>
    <w:rsid w:val="00E62258"/>
    <w:rsid w:val="00E734F6"/>
    <w:rsid w:val="00E84F41"/>
    <w:rsid w:val="00EA6815"/>
    <w:rsid w:val="00EB6BAF"/>
    <w:rsid w:val="00EC34EE"/>
    <w:rsid w:val="00EC3B58"/>
    <w:rsid w:val="00ED1EB6"/>
    <w:rsid w:val="00ED71B5"/>
    <w:rsid w:val="00EE43CE"/>
    <w:rsid w:val="00EE5815"/>
    <w:rsid w:val="00EF611D"/>
    <w:rsid w:val="00F06B44"/>
    <w:rsid w:val="00F114AC"/>
    <w:rsid w:val="00F3000E"/>
    <w:rsid w:val="00F32760"/>
    <w:rsid w:val="00F56541"/>
    <w:rsid w:val="00F56C23"/>
    <w:rsid w:val="00F57886"/>
    <w:rsid w:val="00F700BC"/>
    <w:rsid w:val="00F754EB"/>
    <w:rsid w:val="00F80918"/>
    <w:rsid w:val="00F838A5"/>
    <w:rsid w:val="00F9014D"/>
    <w:rsid w:val="00F92489"/>
    <w:rsid w:val="00F9738E"/>
    <w:rsid w:val="00FA158F"/>
    <w:rsid w:val="00FA1601"/>
    <w:rsid w:val="00FA2AA1"/>
    <w:rsid w:val="00FA565E"/>
    <w:rsid w:val="00FA6C3F"/>
    <w:rsid w:val="00FA71EF"/>
    <w:rsid w:val="00FB3701"/>
    <w:rsid w:val="00FC4C9B"/>
    <w:rsid w:val="00FD6B6B"/>
    <w:rsid w:val="00FF4EB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0C721"/>
  <w15:chartTrackingRefBased/>
  <w15:docId w15:val="{367186CB-A86C-47B4-81FC-43B5C64F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326"/>
    <w:rPr>
      <w:rFonts w:ascii="Arial" w:hAnsi="Arial"/>
    </w:rPr>
  </w:style>
  <w:style w:type="paragraph" w:styleId="Heading1">
    <w:name w:val="heading 1"/>
    <w:basedOn w:val="Normal"/>
    <w:next w:val="Normal"/>
    <w:link w:val="Heading1Char"/>
    <w:uiPriority w:val="9"/>
    <w:qFormat/>
    <w:rsid w:val="006C76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BC4"/>
    <w:pPr>
      <w:keepNext/>
      <w:keepLines/>
      <w:spacing w:before="40" w:after="0"/>
      <w:outlineLvl w:val="1"/>
    </w:pPr>
    <w:rPr>
      <w:rFonts w:eastAsiaTheme="majorEastAsia" w:cstheme="majorBidi"/>
      <w:b/>
      <w:color w:val="2F5496" w:themeColor="accent1" w:themeShade="BF"/>
      <w:sz w:val="24"/>
      <w:szCs w:val="26"/>
    </w:rPr>
  </w:style>
  <w:style w:type="paragraph" w:styleId="Heading3">
    <w:name w:val="heading 3"/>
    <w:basedOn w:val="Normal"/>
    <w:next w:val="Normal"/>
    <w:link w:val="Heading3Char"/>
    <w:uiPriority w:val="9"/>
    <w:unhideWhenUsed/>
    <w:qFormat/>
    <w:rsid w:val="00F700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6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F0BC4"/>
    <w:rPr>
      <w:rFonts w:ascii="Arial" w:eastAsiaTheme="majorEastAsia" w:hAnsi="Arial" w:cstheme="majorBidi"/>
      <w:b/>
      <w:color w:val="2F5496" w:themeColor="accent1" w:themeShade="BF"/>
      <w:sz w:val="24"/>
      <w:szCs w:val="26"/>
    </w:rPr>
  </w:style>
  <w:style w:type="paragraph" w:styleId="ListParagraph">
    <w:name w:val="List Paragraph"/>
    <w:basedOn w:val="Normal"/>
    <w:uiPriority w:val="34"/>
    <w:qFormat/>
    <w:rsid w:val="006C7640"/>
    <w:pPr>
      <w:ind w:left="720"/>
      <w:contextualSpacing/>
    </w:pPr>
    <w:rPr>
      <w:rFonts w:asciiTheme="minorHAnsi" w:hAnsiTheme="minorHAnsi"/>
    </w:rPr>
  </w:style>
  <w:style w:type="paragraph" w:styleId="Header">
    <w:name w:val="header"/>
    <w:basedOn w:val="Normal"/>
    <w:link w:val="HeaderChar"/>
    <w:uiPriority w:val="99"/>
    <w:unhideWhenUsed/>
    <w:rsid w:val="00593783"/>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593783"/>
  </w:style>
  <w:style w:type="paragraph" w:styleId="Footer">
    <w:name w:val="footer"/>
    <w:basedOn w:val="Normal"/>
    <w:link w:val="FooterChar"/>
    <w:uiPriority w:val="99"/>
    <w:unhideWhenUsed/>
    <w:rsid w:val="00593783"/>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593783"/>
  </w:style>
  <w:style w:type="table" w:customStyle="1" w:styleId="TableGrid">
    <w:name w:val="TableGrid"/>
    <w:rsid w:val="00593783"/>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3A7142"/>
    <w:rPr>
      <w:color w:val="0563C1" w:themeColor="hyperlink"/>
      <w:u w:val="single"/>
    </w:rPr>
  </w:style>
  <w:style w:type="paragraph" w:styleId="EndnoteText">
    <w:name w:val="endnote text"/>
    <w:basedOn w:val="Normal"/>
    <w:link w:val="EndnoteTextChar"/>
    <w:uiPriority w:val="99"/>
    <w:unhideWhenUsed/>
    <w:rsid w:val="003A7142"/>
    <w:pPr>
      <w:spacing w:after="0" w:line="240" w:lineRule="auto"/>
    </w:pPr>
    <w:rPr>
      <w:rFonts w:eastAsia="Calibri" w:cs="Arial"/>
      <w:sz w:val="24"/>
      <w:szCs w:val="20"/>
    </w:rPr>
  </w:style>
  <w:style w:type="character" w:customStyle="1" w:styleId="EndnoteTextChar">
    <w:name w:val="Endnote Text Char"/>
    <w:basedOn w:val="DefaultParagraphFont"/>
    <w:link w:val="EndnoteText"/>
    <w:uiPriority w:val="99"/>
    <w:rsid w:val="003A7142"/>
    <w:rPr>
      <w:rFonts w:ascii="Arial" w:eastAsia="Calibri" w:hAnsi="Arial" w:cs="Arial"/>
      <w:sz w:val="24"/>
      <w:szCs w:val="20"/>
    </w:rPr>
  </w:style>
  <w:style w:type="character" w:styleId="EndnoteReference">
    <w:name w:val="endnote reference"/>
    <w:basedOn w:val="DefaultParagraphFont"/>
    <w:uiPriority w:val="99"/>
    <w:unhideWhenUsed/>
    <w:rsid w:val="003A7142"/>
    <w:rPr>
      <w:vertAlign w:val="superscript"/>
    </w:rPr>
  </w:style>
  <w:style w:type="character" w:customStyle="1" w:styleId="None">
    <w:name w:val="None"/>
    <w:basedOn w:val="DefaultParagraphFont"/>
    <w:rsid w:val="003A7142"/>
  </w:style>
  <w:style w:type="character" w:customStyle="1" w:styleId="UnresolvedMention">
    <w:name w:val="Unresolved Mention"/>
    <w:basedOn w:val="DefaultParagraphFont"/>
    <w:uiPriority w:val="99"/>
    <w:semiHidden/>
    <w:unhideWhenUsed/>
    <w:rsid w:val="003473E0"/>
    <w:rPr>
      <w:color w:val="605E5C"/>
      <w:shd w:val="clear" w:color="auto" w:fill="E1DFDD"/>
    </w:rPr>
  </w:style>
  <w:style w:type="table" w:styleId="TableGrid0">
    <w:name w:val="Table Grid"/>
    <w:basedOn w:val="TableNormal"/>
    <w:uiPriority w:val="39"/>
    <w:rsid w:val="00CC5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504B7"/>
    <w:rPr>
      <w:sz w:val="16"/>
      <w:szCs w:val="16"/>
    </w:rPr>
  </w:style>
  <w:style w:type="paragraph" w:styleId="CommentText">
    <w:name w:val="annotation text"/>
    <w:basedOn w:val="Normal"/>
    <w:link w:val="CommentTextChar"/>
    <w:uiPriority w:val="99"/>
    <w:semiHidden/>
    <w:unhideWhenUsed/>
    <w:rsid w:val="00C504B7"/>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C504B7"/>
    <w:rPr>
      <w:sz w:val="20"/>
      <w:szCs w:val="20"/>
    </w:rPr>
  </w:style>
  <w:style w:type="paragraph" w:styleId="CommentSubject">
    <w:name w:val="annotation subject"/>
    <w:basedOn w:val="CommentText"/>
    <w:next w:val="CommentText"/>
    <w:link w:val="CommentSubjectChar"/>
    <w:uiPriority w:val="99"/>
    <w:semiHidden/>
    <w:unhideWhenUsed/>
    <w:rsid w:val="00C504B7"/>
    <w:rPr>
      <w:b/>
      <w:bCs/>
    </w:rPr>
  </w:style>
  <w:style w:type="character" w:customStyle="1" w:styleId="CommentSubjectChar">
    <w:name w:val="Comment Subject Char"/>
    <w:basedOn w:val="CommentTextChar"/>
    <w:link w:val="CommentSubject"/>
    <w:uiPriority w:val="99"/>
    <w:semiHidden/>
    <w:rsid w:val="00C504B7"/>
    <w:rPr>
      <w:b/>
      <w:bCs/>
      <w:sz w:val="20"/>
      <w:szCs w:val="20"/>
    </w:rPr>
  </w:style>
  <w:style w:type="paragraph" w:styleId="BalloonText">
    <w:name w:val="Balloon Text"/>
    <w:basedOn w:val="Normal"/>
    <w:link w:val="BalloonTextChar"/>
    <w:uiPriority w:val="99"/>
    <w:semiHidden/>
    <w:unhideWhenUsed/>
    <w:rsid w:val="00C50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4B7"/>
    <w:rPr>
      <w:rFonts w:ascii="Segoe UI" w:hAnsi="Segoe UI" w:cs="Segoe UI"/>
      <w:sz w:val="18"/>
      <w:szCs w:val="18"/>
    </w:rPr>
  </w:style>
  <w:style w:type="character" w:customStyle="1" w:styleId="Heading3Char">
    <w:name w:val="Heading 3 Char"/>
    <w:basedOn w:val="DefaultParagraphFont"/>
    <w:link w:val="Heading3"/>
    <w:uiPriority w:val="9"/>
    <w:rsid w:val="00F700B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icinehealth.leeds.ac.uk/directory_record/1366/partnerships_for_equity_and_inclusion" TargetMode="External"/><Relationship Id="rId18" Type="http://schemas.openxmlformats.org/officeDocument/2006/relationships/hyperlink" Target="http://www.huph.edu.v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dmd@huph.edu.vn" TargetMode="External"/><Relationship Id="rId2" Type="http://schemas.openxmlformats.org/officeDocument/2006/relationships/customXml" Target="../customXml/item2.xml"/><Relationship Id="rId16" Type="http://schemas.openxmlformats.org/officeDocument/2006/relationships/hyperlink" Target="mailto:bth@huph.edu.v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79A2A20829A849A6D094FD3DC97E9A" ma:contentTypeVersion="12" ma:contentTypeDescription="Create a new document." ma:contentTypeScope="" ma:versionID="e76ef946b8cb354638eb5a70de4f8ef4">
  <xsd:schema xmlns:xsd="http://www.w3.org/2001/XMLSchema" xmlns:xs="http://www.w3.org/2001/XMLSchema" xmlns:p="http://schemas.microsoft.com/office/2006/metadata/properties" xmlns:ns3="af0284cf-c886-401d-908e-c153e76b8809" xmlns:ns4="56ea8614-b369-4c75-a83f-925ef326e457" targetNamespace="http://schemas.microsoft.com/office/2006/metadata/properties" ma:root="true" ma:fieldsID="be7af600ba29e993678cc02c7d4b609b" ns3:_="" ns4:_="">
    <xsd:import namespace="af0284cf-c886-401d-908e-c153e76b8809"/>
    <xsd:import namespace="56ea8614-b369-4c75-a83f-925ef326e4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284cf-c886-401d-908e-c153e76b8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ea8614-b369-4c75-a83f-925ef326e4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57E53-FBA0-4FAC-9228-2D144EED38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27A63C-0BC2-4510-B682-DC381467861C}">
  <ds:schemaRefs>
    <ds:schemaRef ds:uri="http://schemas.microsoft.com/sharepoint/v3/contenttype/forms"/>
  </ds:schemaRefs>
</ds:datastoreItem>
</file>

<file path=customXml/itemProps3.xml><?xml version="1.0" encoding="utf-8"?>
<ds:datastoreItem xmlns:ds="http://schemas.openxmlformats.org/officeDocument/2006/customXml" ds:itemID="{309DF9AF-0B67-4319-99C0-5B549C676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284cf-c886-401d-908e-c153e76b8809"/>
    <ds:schemaRef ds:uri="56ea8614-b369-4c75-a83f-925ef326e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28EDC0-481F-4B1B-9E7F-E524DDAF6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Ghazala Mir</dc:creator>
  <cp:keywords/>
  <dc:description/>
  <cp:lastModifiedBy>Alexandra Pisica</cp:lastModifiedBy>
  <cp:revision>2</cp:revision>
  <cp:lastPrinted>2020-07-16T09:40:00Z</cp:lastPrinted>
  <dcterms:created xsi:type="dcterms:W3CDTF">2022-03-17T13:40:00Z</dcterms:created>
  <dcterms:modified xsi:type="dcterms:W3CDTF">2022-03-17T13:40:00Z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0x0101004C79A2A20829A849A6D094FD3DC97E9A</vt:lpwstr>
  </property>
</Properties>
</file>