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B0787" w:rsidRDefault="00EB0787"/>
    <w:p w14:paraId="0A37501D" w14:textId="77777777" w:rsidR="00B953CF" w:rsidRDefault="00B953CF"/>
    <w:p w14:paraId="5A85B9A3" w14:textId="77777777" w:rsidR="00B953CF" w:rsidRPr="00153B9E" w:rsidRDefault="00B953CF" w:rsidP="00AB14A8">
      <w:pPr>
        <w:jc w:val="center"/>
        <w:rPr>
          <w:rFonts w:ascii="Calibri" w:hAnsi="Calibri"/>
          <w:b/>
        </w:rPr>
      </w:pPr>
      <w:r w:rsidRPr="00153B9E">
        <w:rPr>
          <w:rFonts w:ascii="Calibri" w:hAnsi="Calibri"/>
          <w:b/>
        </w:rPr>
        <w:t>Question and Answer Sheet for Prospective Applicants to</w:t>
      </w:r>
      <w:r w:rsidRPr="00153B9E">
        <w:rPr>
          <w:rFonts w:ascii="Calibri" w:hAnsi="Calibri"/>
        </w:rPr>
        <w:t xml:space="preserve"> </w:t>
      </w:r>
      <w:r w:rsidR="00EF7823" w:rsidRPr="00153B9E">
        <w:rPr>
          <w:rFonts w:ascii="Calibri" w:hAnsi="Calibri"/>
          <w:b/>
        </w:rPr>
        <w:t>the Doctor of Clinical Psychology programme, University of Leeds</w:t>
      </w:r>
    </w:p>
    <w:p w14:paraId="5DAB6C7B" w14:textId="77777777" w:rsidR="00B953CF" w:rsidRPr="00153B9E" w:rsidRDefault="00B953CF" w:rsidP="00153B9E">
      <w:pPr>
        <w:jc w:val="both"/>
        <w:rPr>
          <w:rFonts w:ascii="Calibri" w:hAnsi="Calibri"/>
        </w:rPr>
      </w:pPr>
    </w:p>
    <w:p w14:paraId="4AB05C77" w14:textId="7766F262" w:rsidR="00B953CF" w:rsidRPr="00153B9E" w:rsidRDefault="00B953CF" w:rsidP="1EF794DA">
      <w:pPr>
        <w:jc w:val="both"/>
        <w:rPr>
          <w:rFonts w:ascii="Calibri" w:hAnsi="Calibri"/>
          <w:b/>
          <w:bCs/>
          <w:i/>
          <w:iCs/>
        </w:rPr>
      </w:pPr>
      <w:r w:rsidRPr="1EF794DA">
        <w:rPr>
          <w:rFonts w:ascii="Calibri" w:hAnsi="Calibri"/>
          <w:b/>
          <w:bCs/>
          <w:i/>
          <w:iCs/>
        </w:rPr>
        <w:t xml:space="preserve">Why </w:t>
      </w:r>
      <w:r w:rsidR="00711795" w:rsidRPr="1EF794DA">
        <w:rPr>
          <w:rFonts w:ascii="Calibri" w:hAnsi="Calibri"/>
          <w:b/>
          <w:bCs/>
          <w:i/>
          <w:iCs/>
        </w:rPr>
        <w:t xml:space="preserve">was the </w:t>
      </w:r>
      <w:r w:rsidR="6A8FE24C" w:rsidRPr="1EF794DA">
        <w:rPr>
          <w:rFonts w:ascii="Calibri" w:hAnsi="Calibri"/>
          <w:b/>
          <w:bCs/>
          <w:i/>
          <w:iCs/>
        </w:rPr>
        <w:t xml:space="preserve">Disability Confident </w:t>
      </w:r>
      <w:r w:rsidR="1438A8F3" w:rsidRPr="1EF794DA">
        <w:rPr>
          <w:rFonts w:ascii="Calibri" w:hAnsi="Calibri"/>
          <w:b/>
          <w:bCs/>
          <w:i/>
          <w:iCs/>
        </w:rPr>
        <w:t xml:space="preserve">Scheme </w:t>
      </w:r>
      <w:r w:rsidR="6A8FE24C" w:rsidRPr="1EF794DA">
        <w:rPr>
          <w:rFonts w:ascii="Calibri" w:hAnsi="Calibri"/>
          <w:b/>
          <w:bCs/>
          <w:i/>
          <w:iCs/>
        </w:rPr>
        <w:t xml:space="preserve">(formerly </w:t>
      </w:r>
      <w:r w:rsidR="00711795" w:rsidRPr="1EF794DA">
        <w:rPr>
          <w:rFonts w:ascii="Calibri" w:hAnsi="Calibri"/>
          <w:b/>
          <w:bCs/>
          <w:i/>
          <w:iCs/>
        </w:rPr>
        <w:t xml:space="preserve">Positive about People with Disabilities </w:t>
      </w:r>
      <w:r w:rsidR="00153B9E" w:rsidRPr="1EF794DA">
        <w:rPr>
          <w:rFonts w:ascii="Calibri" w:hAnsi="Calibri"/>
          <w:b/>
          <w:bCs/>
          <w:i/>
          <w:iCs/>
        </w:rPr>
        <w:t>Scheme</w:t>
      </w:r>
      <w:r w:rsidR="0162BF11" w:rsidRPr="1EF794DA">
        <w:rPr>
          <w:rFonts w:ascii="Calibri" w:hAnsi="Calibri"/>
          <w:b/>
          <w:bCs/>
          <w:i/>
          <w:iCs/>
        </w:rPr>
        <w:t>)</w:t>
      </w:r>
      <w:r w:rsidR="00711795" w:rsidRPr="1EF794DA">
        <w:rPr>
          <w:rFonts w:ascii="Calibri" w:hAnsi="Calibri"/>
          <w:b/>
          <w:bCs/>
          <w:i/>
          <w:iCs/>
        </w:rPr>
        <w:t xml:space="preserve"> introduced</w:t>
      </w:r>
      <w:r w:rsidRPr="1EF794DA">
        <w:rPr>
          <w:rFonts w:ascii="Calibri" w:hAnsi="Calibri"/>
          <w:b/>
          <w:bCs/>
          <w:i/>
          <w:iCs/>
        </w:rPr>
        <w:t>?</w:t>
      </w:r>
    </w:p>
    <w:p w14:paraId="02EB378F" w14:textId="77777777" w:rsidR="002C7442" w:rsidRPr="00153B9E" w:rsidRDefault="002C7442" w:rsidP="00153B9E">
      <w:pPr>
        <w:jc w:val="both"/>
        <w:rPr>
          <w:rFonts w:ascii="Calibri" w:hAnsi="Calibri"/>
        </w:rPr>
      </w:pPr>
    </w:p>
    <w:p w14:paraId="0048A088" w14:textId="77777777" w:rsidR="00B953CF" w:rsidRPr="00153B9E" w:rsidRDefault="00925578" w:rsidP="00153B9E">
      <w:pPr>
        <w:jc w:val="both"/>
        <w:rPr>
          <w:rFonts w:ascii="Calibri" w:hAnsi="Calibri"/>
        </w:rPr>
      </w:pPr>
      <w:r w:rsidRPr="00153B9E">
        <w:rPr>
          <w:rFonts w:ascii="Calibri" w:hAnsi="Calibri"/>
        </w:rPr>
        <w:t>In 2009 t</w:t>
      </w:r>
      <w:r w:rsidR="00B953CF" w:rsidRPr="00153B9E">
        <w:rPr>
          <w:rFonts w:ascii="Calibri" w:hAnsi="Calibri"/>
        </w:rPr>
        <w:t xml:space="preserve">he University of Leeds and Leeds Teaching Hospitals Trust made the decision to </w:t>
      </w:r>
      <w:r w:rsidR="002E2DE3" w:rsidRPr="00153B9E">
        <w:rPr>
          <w:rFonts w:ascii="Calibri" w:hAnsi="Calibri"/>
        </w:rPr>
        <w:t>introduce</w:t>
      </w:r>
      <w:r w:rsidR="00B953CF" w:rsidRPr="00153B9E">
        <w:rPr>
          <w:rFonts w:ascii="Calibri" w:hAnsi="Calibri"/>
        </w:rPr>
        <w:t xml:space="preserve"> a </w:t>
      </w:r>
      <w:r w:rsidR="003B2AA9" w:rsidRPr="00153B9E">
        <w:rPr>
          <w:rFonts w:ascii="Calibri" w:hAnsi="Calibri"/>
        </w:rPr>
        <w:t xml:space="preserve">new selection procedure in order to encourage more </w:t>
      </w:r>
      <w:r w:rsidR="00711795" w:rsidRPr="00153B9E">
        <w:rPr>
          <w:rFonts w:ascii="Calibri" w:hAnsi="Calibri"/>
        </w:rPr>
        <w:t>people with disabilities</w:t>
      </w:r>
      <w:r w:rsidR="003B2AA9" w:rsidRPr="00153B9E">
        <w:rPr>
          <w:rFonts w:ascii="Calibri" w:hAnsi="Calibri"/>
        </w:rPr>
        <w:t xml:space="preserve"> to apply to the </w:t>
      </w:r>
      <w:r w:rsidR="00EF7823" w:rsidRPr="00153B9E">
        <w:rPr>
          <w:rFonts w:ascii="Calibri" w:hAnsi="Calibri"/>
        </w:rPr>
        <w:t xml:space="preserve">D </w:t>
      </w:r>
      <w:proofErr w:type="spellStart"/>
      <w:r w:rsidR="00EF7823" w:rsidRPr="00153B9E">
        <w:rPr>
          <w:rFonts w:ascii="Calibri" w:hAnsi="Calibri"/>
        </w:rPr>
        <w:t>Clin</w:t>
      </w:r>
      <w:proofErr w:type="spellEnd"/>
      <w:r w:rsidR="00EF7823" w:rsidRPr="00153B9E">
        <w:rPr>
          <w:rFonts w:ascii="Calibri" w:hAnsi="Calibri"/>
        </w:rPr>
        <w:t xml:space="preserve"> </w:t>
      </w:r>
      <w:proofErr w:type="spellStart"/>
      <w:r w:rsidR="00EF7823" w:rsidRPr="00153B9E">
        <w:rPr>
          <w:rFonts w:ascii="Calibri" w:hAnsi="Calibri"/>
        </w:rPr>
        <w:t>Psychol</w:t>
      </w:r>
      <w:proofErr w:type="spellEnd"/>
      <w:r w:rsidR="003B2AA9" w:rsidRPr="00153B9E">
        <w:rPr>
          <w:rFonts w:ascii="Calibri" w:hAnsi="Calibri"/>
        </w:rPr>
        <w:t xml:space="preserve"> </w:t>
      </w:r>
      <w:r w:rsidR="00EF7823" w:rsidRPr="00153B9E">
        <w:rPr>
          <w:rFonts w:ascii="Calibri" w:hAnsi="Calibri"/>
        </w:rPr>
        <w:t>course</w:t>
      </w:r>
      <w:r w:rsidR="00947C9A" w:rsidRPr="00153B9E">
        <w:rPr>
          <w:rFonts w:ascii="Calibri" w:hAnsi="Calibri"/>
        </w:rPr>
        <w:t>.</w:t>
      </w:r>
    </w:p>
    <w:p w14:paraId="6A05A809" w14:textId="77777777" w:rsidR="003B2AA9" w:rsidRPr="00153B9E" w:rsidRDefault="003B2AA9" w:rsidP="00153B9E">
      <w:pPr>
        <w:jc w:val="both"/>
        <w:rPr>
          <w:rFonts w:ascii="Calibri" w:hAnsi="Calibri"/>
        </w:rPr>
      </w:pPr>
    </w:p>
    <w:p w14:paraId="34601535" w14:textId="77777777" w:rsidR="003B2AA9" w:rsidRPr="00153B9E" w:rsidRDefault="003B2AA9" w:rsidP="00153B9E">
      <w:pPr>
        <w:jc w:val="both"/>
        <w:rPr>
          <w:rFonts w:ascii="Calibri" w:hAnsi="Calibri"/>
          <w:b/>
          <w:i/>
        </w:rPr>
      </w:pPr>
      <w:r w:rsidRPr="00153B9E">
        <w:rPr>
          <w:rFonts w:ascii="Calibri" w:hAnsi="Calibri"/>
          <w:b/>
          <w:i/>
        </w:rPr>
        <w:t>Why is that necessary?</w:t>
      </w:r>
    </w:p>
    <w:p w14:paraId="5A39BBE3" w14:textId="77777777" w:rsidR="002C7442" w:rsidRPr="00153B9E" w:rsidRDefault="002C7442" w:rsidP="00153B9E">
      <w:pPr>
        <w:jc w:val="both"/>
        <w:rPr>
          <w:rFonts w:ascii="Calibri" w:hAnsi="Calibri"/>
        </w:rPr>
      </w:pPr>
    </w:p>
    <w:p w14:paraId="39358EF1" w14:textId="77777777" w:rsidR="001E45C1" w:rsidRPr="00153B9E" w:rsidRDefault="001E45C1" w:rsidP="00153B9E">
      <w:pPr>
        <w:jc w:val="both"/>
        <w:rPr>
          <w:rFonts w:ascii="Calibri" w:hAnsi="Calibri"/>
        </w:rPr>
      </w:pPr>
      <w:r w:rsidRPr="00153B9E">
        <w:rPr>
          <w:rFonts w:ascii="Calibri" w:hAnsi="Calibri"/>
        </w:rPr>
        <w:t>There are three key reasons why we chose to take this step</w:t>
      </w:r>
      <w:r w:rsidR="008A0CCD" w:rsidRPr="00153B9E">
        <w:rPr>
          <w:rFonts w:ascii="Calibri" w:hAnsi="Calibri"/>
        </w:rPr>
        <w:t>:</w:t>
      </w:r>
    </w:p>
    <w:p w14:paraId="5ABAFB65" w14:textId="77777777" w:rsidR="001E45C1" w:rsidRPr="00153B9E" w:rsidRDefault="003B2AA9" w:rsidP="00153B9E">
      <w:pPr>
        <w:numPr>
          <w:ilvl w:val="0"/>
          <w:numId w:val="1"/>
        </w:numPr>
        <w:jc w:val="both"/>
        <w:rPr>
          <w:rFonts w:ascii="Calibri" w:hAnsi="Calibri"/>
        </w:rPr>
      </w:pPr>
      <w:r w:rsidRPr="00153B9E">
        <w:rPr>
          <w:rFonts w:ascii="Calibri" w:hAnsi="Calibri"/>
        </w:rPr>
        <w:t xml:space="preserve">It is a legal requirement, under the </w:t>
      </w:r>
      <w:r w:rsidR="00B45385" w:rsidRPr="00153B9E">
        <w:rPr>
          <w:rFonts w:ascii="Calibri" w:hAnsi="Calibri"/>
        </w:rPr>
        <w:t>Equality Act 2010 (which superseded the Disability Discrimination Act 2005)</w:t>
      </w:r>
      <w:r w:rsidRPr="00153B9E">
        <w:rPr>
          <w:rFonts w:ascii="Calibri" w:hAnsi="Calibri"/>
        </w:rPr>
        <w:t xml:space="preserve">, for universities and NHS trusts to address under-representation of </w:t>
      </w:r>
      <w:r w:rsidR="00711795" w:rsidRPr="00153B9E">
        <w:rPr>
          <w:rFonts w:ascii="Calibri" w:hAnsi="Calibri"/>
        </w:rPr>
        <w:t>people with disabilities</w:t>
      </w:r>
      <w:r w:rsidRPr="00153B9E">
        <w:rPr>
          <w:rFonts w:ascii="Calibri" w:hAnsi="Calibri"/>
        </w:rPr>
        <w:t xml:space="preserve"> in their student and staff populations. </w:t>
      </w:r>
    </w:p>
    <w:p w14:paraId="0588633A" w14:textId="4E74F3C9" w:rsidR="008A0CCD" w:rsidRPr="00153B9E" w:rsidRDefault="001E45C1" w:rsidP="00153B9E">
      <w:pPr>
        <w:numPr>
          <w:ilvl w:val="0"/>
          <w:numId w:val="1"/>
        </w:numPr>
        <w:autoSpaceDE w:val="0"/>
        <w:autoSpaceDN w:val="0"/>
        <w:adjustRightInd w:val="0"/>
        <w:jc w:val="both"/>
        <w:rPr>
          <w:rFonts w:ascii="Calibri" w:hAnsi="Calibri" w:cs="Arial"/>
          <w:color w:val="010202"/>
        </w:rPr>
      </w:pPr>
      <w:r w:rsidRPr="1EF794DA">
        <w:rPr>
          <w:rFonts w:ascii="Calibri" w:hAnsi="Calibri" w:cs="Arial"/>
        </w:rPr>
        <w:t xml:space="preserve">The </w:t>
      </w:r>
      <w:r w:rsidR="003B2AA9" w:rsidRPr="1EF794DA">
        <w:rPr>
          <w:rFonts w:ascii="Calibri" w:hAnsi="Calibri" w:cs="Arial"/>
        </w:rPr>
        <w:t>B</w:t>
      </w:r>
      <w:r w:rsidRPr="1EF794DA">
        <w:rPr>
          <w:rFonts w:ascii="Calibri" w:hAnsi="Calibri" w:cs="Arial"/>
        </w:rPr>
        <w:t xml:space="preserve">ritish </w:t>
      </w:r>
      <w:r w:rsidR="003B2AA9" w:rsidRPr="1EF794DA">
        <w:rPr>
          <w:rFonts w:ascii="Calibri" w:hAnsi="Calibri" w:cs="Arial"/>
        </w:rPr>
        <w:t>P</w:t>
      </w:r>
      <w:r w:rsidRPr="1EF794DA">
        <w:rPr>
          <w:rFonts w:ascii="Calibri" w:hAnsi="Calibri" w:cs="Arial"/>
        </w:rPr>
        <w:t xml:space="preserve">sychological </w:t>
      </w:r>
      <w:r w:rsidR="003B2AA9" w:rsidRPr="1EF794DA">
        <w:rPr>
          <w:rFonts w:ascii="Calibri" w:hAnsi="Calibri" w:cs="Arial"/>
        </w:rPr>
        <w:t>S</w:t>
      </w:r>
      <w:r w:rsidRPr="1EF794DA">
        <w:rPr>
          <w:rFonts w:ascii="Calibri" w:hAnsi="Calibri" w:cs="Arial"/>
        </w:rPr>
        <w:t xml:space="preserve">ociety’s </w:t>
      </w:r>
      <w:r w:rsidR="003B2AA9" w:rsidRPr="1EF794DA">
        <w:rPr>
          <w:rFonts w:ascii="Calibri" w:hAnsi="Calibri" w:cs="Arial"/>
        </w:rPr>
        <w:t xml:space="preserve"> </w:t>
      </w:r>
      <w:hyperlink r:id="rId11">
        <w:r w:rsidR="00153B9E" w:rsidRPr="1EF794DA">
          <w:rPr>
            <w:rStyle w:val="Hyperlink"/>
            <w:rFonts w:ascii="Calibri" w:hAnsi="Calibri" w:cs="Arial"/>
          </w:rPr>
          <w:t>“Accreditation Handbook for Clinical Psychology Programmes"</w:t>
        </w:r>
      </w:hyperlink>
      <w:r w:rsidR="008A0CCD" w:rsidRPr="1EF794DA">
        <w:rPr>
          <w:rFonts w:ascii="Calibri" w:hAnsi="Calibri" w:cs="Arial"/>
        </w:rPr>
        <w:t xml:space="preserve"> </w:t>
      </w:r>
      <w:r w:rsidRPr="1EF794DA">
        <w:rPr>
          <w:rFonts w:ascii="Calibri" w:hAnsi="Calibri" w:cs="Arial"/>
        </w:rPr>
        <w:t>state</w:t>
      </w:r>
      <w:r w:rsidR="008A0CCD" w:rsidRPr="1EF794DA">
        <w:rPr>
          <w:rFonts w:ascii="Calibri" w:hAnsi="Calibri" w:cs="Arial"/>
        </w:rPr>
        <w:t>s</w:t>
      </w:r>
      <w:r w:rsidRPr="1EF794DA">
        <w:rPr>
          <w:rFonts w:ascii="Calibri" w:hAnsi="Calibri" w:cs="Arial"/>
        </w:rPr>
        <w:t xml:space="preserve"> that</w:t>
      </w:r>
      <w:r w:rsidR="008A0CCD" w:rsidRPr="1EF794DA">
        <w:rPr>
          <w:rFonts w:ascii="Calibri" w:hAnsi="Calibri" w:cs="Arial"/>
        </w:rPr>
        <w:t xml:space="preserve"> “p</w:t>
      </w:r>
      <w:r w:rsidR="008A0CCD" w:rsidRPr="1EF794DA">
        <w:rPr>
          <w:rFonts w:ascii="Calibri" w:hAnsi="Calibri" w:cs="Arial"/>
          <w:color w:val="010202"/>
        </w:rPr>
        <w:t xml:space="preserve">rogrammes should take active steps to </w:t>
      </w:r>
      <w:proofErr w:type="gramStart"/>
      <w:r w:rsidR="008A0CCD" w:rsidRPr="1EF794DA">
        <w:rPr>
          <w:rFonts w:ascii="Calibri" w:hAnsi="Calibri" w:cs="Arial"/>
          <w:color w:val="010202"/>
        </w:rPr>
        <w:t>widen</w:t>
      </w:r>
      <w:proofErr w:type="gramEnd"/>
      <w:r w:rsidR="008A0CCD" w:rsidRPr="1EF794DA">
        <w:rPr>
          <w:rFonts w:ascii="Calibri" w:hAnsi="Calibri" w:cs="Arial"/>
          <w:color w:val="010202"/>
        </w:rPr>
        <w:t xml:space="preserve"> access to entry to the profession of clinical psychology, aiming for diversity within trainee cohorts, and must produce documentary evidence of these strategies. Programmes must periodically review their entry requirements and the ways in which potential to achieve competence is assessed at selection, to ensure that these are consistent with the overall aim of widening access to the profession, and are not discriminatory”</w:t>
      </w:r>
    </w:p>
    <w:p w14:paraId="7BFF6E87" w14:textId="66FC9387" w:rsidR="008A0CCD" w:rsidRPr="00153B9E" w:rsidRDefault="008A0CCD" w:rsidP="00153B9E">
      <w:pPr>
        <w:numPr>
          <w:ilvl w:val="0"/>
          <w:numId w:val="1"/>
        </w:numPr>
        <w:autoSpaceDE w:val="0"/>
        <w:autoSpaceDN w:val="0"/>
        <w:adjustRightInd w:val="0"/>
        <w:jc w:val="both"/>
        <w:rPr>
          <w:rFonts w:ascii="Calibri" w:hAnsi="Calibri" w:cs="TimesNewRomanPSMT"/>
          <w:color w:val="010202"/>
          <w:sz w:val="23"/>
          <w:szCs w:val="23"/>
        </w:rPr>
      </w:pPr>
      <w:r w:rsidRPr="1EF794DA">
        <w:rPr>
          <w:rFonts w:ascii="Calibri" w:hAnsi="Calibri" w:cs="Arial"/>
          <w:color w:val="010202"/>
        </w:rPr>
        <w:t xml:space="preserve">Leeds Teaching Hospitals Trust is accredited with the </w:t>
      </w:r>
      <w:hyperlink r:id="rId12">
        <w:r w:rsidRPr="1EF794DA">
          <w:rPr>
            <w:rStyle w:val="Hyperlink"/>
            <w:rFonts w:ascii="Calibri" w:hAnsi="Calibri" w:cs="Arial"/>
          </w:rPr>
          <w:t>“</w:t>
        </w:r>
        <w:r w:rsidR="01DDA1FB" w:rsidRPr="1EF794DA">
          <w:rPr>
            <w:rStyle w:val="Hyperlink"/>
            <w:rFonts w:ascii="Calibri" w:hAnsi="Calibri" w:cs="Arial"/>
          </w:rPr>
          <w:t>Disability Confident</w:t>
        </w:r>
        <w:r w:rsidRPr="1EF794DA">
          <w:rPr>
            <w:rStyle w:val="Hyperlink"/>
            <w:rFonts w:ascii="Calibri" w:hAnsi="Calibri" w:cs="Arial"/>
          </w:rPr>
          <w:t>”</w:t>
        </w:r>
      </w:hyperlink>
      <w:r w:rsidRPr="1EF794DA">
        <w:rPr>
          <w:rFonts w:ascii="Calibri" w:hAnsi="Calibri" w:cs="Arial"/>
          <w:color w:val="010202"/>
        </w:rPr>
        <w:t xml:space="preserve"> </w:t>
      </w:r>
      <w:r w:rsidR="00711795" w:rsidRPr="1EF794DA">
        <w:rPr>
          <w:rFonts w:ascii="Calibri" w:hAnsi="Calibri" w:cs="Arial"/>
          <w:color w:val="010202"/>
        </w:rPr>
        <w:t>Scheme</w:t>
      </w:r>
      <w:r w:rsidRPr="1EF794DA">
        <w:rPr>
          <w:rFonts w:ascii="Calibri" w:hAnsi="Calibri" w:cs="Arial"/>
          <w:color w:val="010202"/>
        </w:rPr>
        <w:t>. To maintain this right, the Trust has to meet five commitments, one of which is to offer an interview to all applicants</w:t>
      </w:r>
      <w:r w:rsidR="00350487" w:rsidRPr="1EF794DA">
        <w:rPr>
          <w:rFonts w:ascii="Calibri" w:hAnsi="Calibri" w:cs="Arial"/>
          <w:color w:val="010202"/>
        </w:rPr>
        <w:t xml:space="preserve"> with disabilities</w:t>
      </w:r>
      <w:r w:rsidRPr="1EF794DA">
        <w:rPr>
          <w:rFonts w:ascii="Calibri" w:hAnsi="Calibri" w:cs="Arial"/>
          <w:color w:val="010202"/>
        </w:rPr>
        <w:t xml:space="preserve"> who meet the minimum criteria for the post. </w:t>
      </w:r>
    </w:p>
    <w:p w14:paraId="41C8F396" w14:textId="77777777" w:rsidR="002E2DE3" w:rsidRPr="00153B9E" w:rsidRDefault="002E2DE3" w:rsidP="00153B9E">
      <w:pPr>
        <w:autoSpaceDE w:val="0"/>
        <w:autoSpaceDN w:val="0"/>
        <w:adjustRightInd w:val="0"/>
        <w:ind w:left="720"/>
        <w:jc w:val="both"/>
        <w:rPr>
          <w:rFonts w:ascii="Calibri" w:hAnsi="Calibri" w:cs="Arial"/>
          <w:color w:val="010202"/>
        </w:rPr>
      </w:pPr>
    </w:p>
    <w:p w14:paraId="72A3D3EC" w14:textId="77777777" w:rsidR="002E2DE3" w:rsidRPr="00153B9E" w:rsidRDefault="002E2DE3" w:rsidP="00153B9E">
      <w:pPr>
        <w:autoSpaceDE w:val="0"/>
        <w:autoSpaceDN w:val="0"/>
        <w:adjustRightInd w:val="0"/>
        <w:ind w:left="720"/>
        <w:jc w:val="both"/>
        <w:rPr>
          <w:rFonts w:ascii="Calibri" w:hAnsi="Calibri" w:cs="TimesNewRomanPSMT"/>
          <w:color w:val="010202"/>
          <w:sz w:val="23"/>
          <w:szCs w:val="23"/>
        </w:rPr>
      </w:pPr>
    </w:p>
    <w:p w14:paraId="1BB7174C" w14:textId="77777777" w:rsidR="003B2AA9" w:rsidRPr="00153B9E" w:rsidRDefault="00AB14A8" w:rsidP="00153B9E">
      <w:pPr>
        <w:jc w:val="both"/>
        <w:rPr>
          <w:rFonts w:ascii="Calibri" w:hAnsi="Calibri"/>
          <w:b/>
          <w:i/>
        </w:rPr>
      </w:pPr>
      <w:r>
        <w:rPr>
          <w:rFonts w:ascii="Calibri" w:hAnsi="Calibri"/>
          <w:b/>
          <w:i/>
        </w:rPr>
        <w:t>The current selection process and applicants who declare a disability</w:t>
      </w:r>
    </w:p>
    <w:p w14:paraId="0D0B940D" w14:textId="77777777" w:rsidR="002C7442" w:rsidRPr="00153B9E" w:rsidRDefault="002C7442" w:rsidP="00153B9E">
      <w:pPr>
        <w:jc w:val="both"/>
        <w:rPr>
          <w:rFonts w:ascii="Calibri" w:hAnsi="Calibri"/>
        </w:rPr>
      </w:pPr>
    </w:p>
    <w:p w14:paraId="19F9245C" w14:textId="77777777" w:rsidR="002C7442" w:rsidRPr="00153B9E" w:rsidRDefault="00AB14A8" w:rsidP="00153B9E">
      <w:pPr>
        <w:jc w:val="both"/>
        <w:rPr>
          <w:rFonts w:ascii="Calibri" w:hAnsi="Calibri"/>
        </w:rPr>
      </w:pPr>
      <w:r>
        <w:rPr>
          <w:rFonts w:ascii="Calibri" w:hAnsi="Calibri"/>
        </w:rPr>
        <w:t>The</w:t>
      </w:r>
      <w:r w:rsidR="00866B17" w:rsidRPr="00153B9E">
        <w:rPr>
          <w:rFonts w:ascii="Calibri" w:hAnsi="Calibri"/>
        </w:rPr>
        <w:t xml:space="preserve"> selection pro</w:t>
      </w:r>
      <w:r>
        <w:rPr>
          <w:rFonts w:ascii="Calibri" w:hAnsi="Calibri"/>
        </w:rPr>
        <w:t>cess for the programme comprises</w:t>
      </w:r>
      <w:r w:rsidR="00866B17" w:rsidRPr="00153B9E">
        <w:rPr>
          <w:rFonts w:ascii="Calibri" w:hAnsi="Calibri"/>
        </w:rPr>
        <w:t xml:space="preserve"> </w:t>
      </w:r>
      <w:r w:rsidR="002C7442" w:rsidRPr="00153B9E">
        <w:rPr>
          <w:rFonts w:ascii="Calibri" w:hAnsi="Calibri"/>
        </w:rPr>
        <w:t>three</w:t>
      </w:r>
      <w:r w:rsidR="00866B17" w:rsidRPr="00153B9E">
        <w:rPr>
          <w:rFonts w:ascii="Calibri" w:hAnsi="Calibri"/>
        </w:rPr>
        <w:t xml:space="preserve"> key stages</w:t>
      </w:r>
      <w:r w:rsidR="002C7442" w:rsidRPr="00153B9E">
        <w:rPr>
          <w:rFonts w:ascii="Calibri" w:hAnsi="Calibri"/>
        </w:rPr>
        <w:t>:</w:t>
      </w:r>
    </w:p>
    <w:p w14:paraId="4433BCF7" w14:textId="77777777" w:rsidR="002C7442" w:rsidRPr="00153B9E" w:rsidRDefault="002C7442" w:rsidP="00153B9E">
      <w:pPr>
        <w:jc w:val="both"/>
        <w:rPr>
          <w:rFonts w:ascii="Calibri" w:hAnsi="Calibri"/>
        </w:rPr>
      </w:pPr>
      <w:r w:rsidRPr="00153B9E">
        <w:rPr>
          <w:rFonts w:ascii="Calibri" w:hAnsi="Calibri"/>
        </w:rPr>
        <w:t xml:space="preserve">Stage 1 </w:t>
      </w:r>
      <w:r w:rsidR="00AB14A8">
        <w:rPr>
          <w:rFonts w:ascii="Calibri" w:hAnsi="Calibri"/>
        </w:rPr>
        <w:t>–</w:t>
      </w:r>
      <w:r w:rsidRPr="00153B9E">
        <w:rPr>
          <w:rFonts w:ascii="Calibri" w:hAnsi="Calibri"/>
        </w:rPr>
        <w:t xml:space="preserve"> </w:t>
      </w:r>
      <w:r w:rsidR="00AB14A8">
        <w:rPr>
          <w:rFonts w:ascii="Calibri" w:hAnsi="Calibri"/>
        </w:rPr>
        <w:t>All a</w:t>
      </w:r>
      <w:r w:rsidR="00866B17" w:rsidRPr="00153B9E">
        <w:rPr>
          <w:rFonts w:ascii="Calibri" w:hAnsi="Calibri"/>
        </w:rPr>
        <w:t xml:space="preserve">pplications </w:t>
      </w:r>
      <w:r w:rsidR="00AB14A8">
        <w:rPr>
          <w:rFonts w:ascii="Calibri" w:hAnsi="Calibri"/>
        </w:rPr>
        <w:t>are</w:t>
      </w:r>
      <w:r w:rsidR="00947C9A" w:rsidRPr="00153B9E">
        <w:rPr>
          <w:rFonts w:ascii="Calibri" w:hAnsi="Calibri"/>
        </w:rPr>
        <w:t xml:space="preserve"> </w:t>
      </w:r>
      <w:r w:rsidR="00866B17" w:rsidRPr="00153B9E">
        <w:rPr>
          <w:rFonts w:ascii="Calibri" w:hAnsi="Calibri"/>
        </w:rPr>
        <w:t xml:space="preserve">assessed against the minimum </w:t>
      </w:r>
      <w:r w:rsidR="00947C9A" w:rsidRPr="00153B9E">
        <w:rPr>
          <w:rFonts w:ascii="Calibri" w:hAnsi="Calibri"/>
        </w:rPr>
        <w:t>criteria</w:t>
      </w:r>
      <w:r w:rsidR="00C30FB5" w:rsidRPr="00153B9E">
        <w:rPr>
          <w:rFonts w:ascii="Calibri" w:hAnsi="Calibri"/>
        </w:rPr>
        <w:t xml:space="preserve"> (please see website for updated criteria)</w:t>
      </w:r>
      <w:r w:rsidR="00947C9A" w:rsidRPr="00153B9E">
        <w:rPr>
          <w:rFonts w:ascii="Calibri" w:hAnsi="Calibri"/>
        </w:rPr>
        <w:t>:</w:t>
      </w:r>
    </w:p>
    <w:p w14:paraId="3C2FFA80" w14:textId="34231608" w:rsidR="002C7442" w:rsidRPr="00153B9E" w:rsidRDefault="002C7442" w:rsidP="00153B9E">
      <w:pPr>
        <w:jc w:val="both"/>
        <w:rPr>
          <w:rFonts w:ascii="Calibri" w:hAnsi="Calibri"/>
          <w:color w:val="FF0000"/>
        </w:rPr>
      </w:pPr>
      <w:r w:rsidRPr="1EF794DA">
        <w:rPr>
          <w:rFonts w:ascii="Calibri" w:hAnsi="Calibri"/>
        </w:rPr>
        <w:t xml:space="preserve">Stage 2 - </w:t>
      </w:r>
      <w:r w:rsidR="00866B17" w:rsidRPr="1EF794DA">
        <w:rPr>
          <w:rFonts w:ascii="Calibri" w:hAnsi="Calibri"/>
        </w:rPr>
        <w:t xml:space="preserve">Eligible applicants </w:t>
      </w:r>
      <w:r w:rsidR="00947C9A" w:rsidRPr="1EF794DA">
        <w:rPr>
          <w:rFonts w:ascii="Calibri" w:hAnsi="Calibri"/>
        </w:rPr>
        <w:t xml:space="preserve">were </w:t>
      </w:r>
      <w:r w:rsidR="00866B17" w:rsidRPr="1EF794DA">
        <w:rPr>
          <w:rFonts w:ascii="Calibri" w:hAnsi="Calibri"/>
        </w:rPr>
        <w:t xml:space="preserve">scored against </w:t>
      </w:r>
      <w:r w:rsidR="002E3E8E" w:rsidRPr="1EF794DA">
        <w:rPr>
          <w:rFonts w:ascii="Calibri" w:hAnsi="Calibri"/>
        </w:rPr>
        <w:t xml:space="preserve">the </w:t>
      </w:r>
      <w:r w:rsidRPr="1EF794DA">
        <w:rPr>
          <w:rFonts w:ascii="Calibri" w:hAnsi="Calibri"/>
        </w:rPr>
        <w:t>interview criteria</w:t>
      </w:r>
      <w:r w:rsidR="001B1772" w:rsidRPr="1EF794DA">
        <w:rPr>
          <w:rFonts w:ascii="Calibri" w:hAnsi="Calibri"/>
        </w:rPr>
        <w:t xml:space="preserve">, </w:t>
      </w:r>
      <w:r w:rsidR="00FE28BB" w:rsidRPr="1EF794DA">
        <w:rPr>
          <w:rFonts w:ascii="Calibri" w:hAnsi="Calibri"/>
        </w:rPr>
        <w:t>assessing both clinical</w:t>
      </w:r>
      <w:r w:rsidR="228B2F62" w:rsidRPr="1EF794DA">
        <w:rPr>
          <w:rFonts w:ascii="Calibri" w:hAnsi="Calibri"/>
        </w:rPr>
        <w:t>,</w:t>
      </w:r>
      <w:r w:rsidR="00FE28BB" w:rsidRPr="1EF794DA">
        <w:rPr>
          <w:rFonts w:ascii="Calibri" w:hAnsi="Calibri"/>
        </w:rPr>
        <w:t xml:space="preserve"> academic</w:t>
      </w:r>
      <w:r w:rsidR="1755A5EA" w:rsidRPr="1EF794DA">
        <w:rPr>
          <w:rFonts w:ascii="Calibri" w:hAnsi="Calibri"/>
        </w:rPr>
        <w:t xml:space="preserve"> and personal</w:t>
      </w:r>
      <w:r w:rsidR="00FE28BB" w:rsidRPr="1EF794DA">
        <w:rPr>
          <w:rFonts w:ascii="Calibri" w:hAnsi="Calibri"/>
        </w:rPr>
        <w:t xml:space="preserve"> suitability</w:t>
      </w:r>
      <w:r w:rsidR="00AB14A8" w:rsidRPr="1EF794DA">
        <w:rPr>
          <w:rFonts w:ascii="Calibri" w:hAnsi="Calibri"/>
        </w:rPr>
        <w:t xml:space="preserve"> (shortlisting)</w:t>
      </w:r>
      <w:r w:rsidR="00FE28BB" w:rsidRPr="1EF794DA">
        <w:rPr>
          <w:rFonts w:ascii="Calibri" w:hAnsi="Calibri"/>
        </w:rPr>
        <w:t>.</w:t>
      </w:r>
      <w:r w:rsidR="00866B17" w:rsidRPr="1EF794DA">
        <w:rPr>
          <w:rFonts w:ascii="Calibri" w:hAnsi="Calibri"/>
          <w:color w:val="FF0000"/>
        </w:rPr>
        <w:t xml:space="preserve"> </w:t>
      </w:r>
    </w:p>
    <w:p w14:paraId="36B16E05" w14:textId="2342BB58" w:rsidR="002C7442" w:rsidRPr="00153B9E" w:rsidRDefault="002C7442" w:rsidP="00153B9E">
      <w:pPr>
        <w:jc w:val="both"/>
        <w:rPr>
          <w:rFonts w:ascii="Calibri" w:hAnsi="Calibri"/>
        </w:rPr>
      </w:pPr>
      <w:r w:rsidRPr="1EF794DA">
        <w:rPr>
          <w:rFonts w:ascii="Calibri" w:hAnsi="Calibri"/>
        </w:rPr>
        <w:t xml:space="preserve">Stage 3 </w:t>
      </w:r>
      <w:r w:rsidR="00FE28BB" w:rsidRPr="1EF794DA">
        <w:rPr>
          <w:rFonts w:ascii="Calibri" w:hAnsi="Calibri"/>
        </w:rPr>
        <w:t>–</w:t>
      </w:r>
      <w:r w:rsidRPr="1EF794DA">
        <w:rPr>
          <w:rFonts w:ascii="Calibri" w:hAnsi="Calibri"/>
        </w:rPr>
        <w:t xml:space="preserve"> </w:t>
      </w:r>
      <w:r w:rsidR="00AB14A8" w:rsidRPr="1EF794DA">
        <w:rPr>
          <w:rFonts w:ascii="Calibri" w:hAnsi="Calibri"/>
        </w:rPr>
        <w:t>Applicants</w:t>
      </w:r>
      <w:r w:rsidR="00866B17" w:rsidRPr="1EF794DA">
        <w:rPr>
          <w:rFonts w:ascii="Calibri" w:hAnsi="Calibri"/>
        </w:rPr>
        <w:t xml:space="preserve"> with the </w:t>
      </w:r>
      <w:r w:rsidR="254D2928" w:rsidRPr="1EF794DA">
        <w:rPr>
          <w:rFonts w:ascii="Calibri" w:hAnsi="Calibri"/>
        </w:rPr>
        <w:t xml:space="preserve">highest </w:t>
      </w:r>
      <w:r w:rsidR="00866B17" w:rsidRPr="1EF794DA">
        <w:rPr>
          <w:rFonts w:ascii="Calibri" w:hAnsi="Calibri"/>
        </w:rPr>
        <w:t xml:space="preserve">scores </w:t>
      </w:r>
      <w:r w:rsidRPr="1EF794DA">
        <w:rPr>
          <w:rFonts w:ascii="Calibri" w:hAnsi="Calibri"/>
        </w:rPr>
        <w:t xml:space="preserve">from stage 2 </w:t>
      </w:r>
      <w:r w:rsidR="00AB14A8" w:rsidRPr="1EF794DA">
        <w:rPr>
          <w:rFonts w:ascii="Calibri" w:hAnsi="Calibri"/>
        </w:rPr>
        <w:t>are</w:t>
      </w:r>
      <w:r w:rsidR="00947C9A" w:rsidRPr="1EF794DA">
        <w:rPr>
          <w:rFonts w:ascii="Calibri" w:hAnsi="Calibri"/>
        </w:rPr>
        <w:t xml:space="preserve"> </w:t>
      </w:r>
      <w:r w:rsidR="00866B17" w:rsidRPr="1EF794DA">
        <w:rPr>
          <w:rFonts w:ascii="Calibri" w:hAnsi="Calibri"/>
        </w:rPr>
        <w:t>interviewed by academic staff and service users</w:t>
      </w:r>
      <w:r w:rsidR="4E860F35" w:rsidRPr="1EF794DA">
        <w:rPr>
          <w:rFonts w:ascii="Calibri" w:hAnsi="Calibri"/>
        </w:rPr>
        <w:t>.  Typically we hold three interviews for each place on the programme in this standard route</w:t>
      </w:r>
      <w:r w:rsidRPr="1EF794DA">
        <w:rPr>
          <w:rFonts w:ascii="Calibri" w:hAnsi="Calibri"/>
        </w:rPr>
        <w:t>. Th</w:t>
      </w:r>
      <w:r w:rsidR="00E87BC7" w:rsidRPr="1EF794DA">
        <w:rPr>
          <w:rFonts w:ascii="Calibri" w:hAnsi="Calibri"/>
        </w:rPr>
        <w:t>ose with the highest</w:t>
      </w:r>
      <w:r w:rsidR="00866B17" w:rsidRPr="1EF794DA">
        <w:rPr>
          <w:rFonts w:ascii="Calibri" w:hAnsi="Calibri"/>
        </w:rPr>
        <w:t xml:space="preserve"> </w:t>
      </w:r>
      <w:r w:rsidR="00FE28BB" w:rsidRPr="1EF794DA">
        <w:rPr>
          <w:rFonts w:ascii="Calibri" w:hAnsi="Calibri"/>
        </w:rPr>
        <w:t>ratings</w:t>
      </w:r>
      <w:r w:rsidR="00866B17" w:rsidRPr="1EF794DA">
        <w:rPr>
          <w:rFonts w:ascii="Calibri" w:hAnsi="Calibri"/>
        </w:rPr>
        <w:t xml:space="preserve"> at interview were offered places, with </w:t>
      </w:r>
      <w:r w:rsidR="00AB14A8" w:rsidRPr="1EF794DA">
        <w:rPr>
          <w:rFonts w:ascii="Calibri" w:hAnsi="Calibri"/>
        </w:rPr>
        <w:t>some</w:t>
      </w:r>
      <w:r w:rsidR="00FE28BB" w:rsidRPr="1EF794DA">
        <w:rPr>
          <w:rFonts w:ascii="Calibri" w:hAnsi="Calibri"/>
        </w:rPr>
        <w:t xml:space="preserve"> of the remainder of the interviewees</w:t>
      </w:r>
      <w:r w:rsidR="00866B17" w:rsidRPr="1EF794DA">
        <w:rPr>
          <w:rFonts w:ascii="Calibri" w:hAnsi="Calibri"/>
        </w:rPr>
        <w:t xml:space="preserve"> being held on a waiting list. </w:t>
      </w:r>
    </w:p>
    <w:p w14:paraId="0E27B00A" w14:textId="77777777" w:rsidR="002C7442" w:rsidRPr="00153B9E" w:rsidRDefault="002C7442" w:rsidP="00153B9E">
      <w:pPr>
        <w:jc w:val="both"/>
        <w:rPr>
          <w:rFonts w:ascii="Calibri" w:hAnsi="Calibri"/>
        </w:rPr>
      </w:pPr>
    </w:p>
    <w:p w14:paraId="7CB3DFE8" w14:textId="54838317" w:rsidR="00350487" w:rsidRDefault="00AB14A8" w:rsidP="00153B9E">
      <w:pPr>
        <w:jc w:val="both"/>
        <w:rPr>
          <w:rFonts w:ascii="Calibri" w:hAnsi="Calibri"/>
        </w:rPr>
      </w:pPr>
      <w:r w:rsidRPr="1EF794DA">
        <w:rPr>
          <w:rFonts w:ascii="Calibri" w:hAnsi="Calibri"/>
        </w:rPr>
        <w:lastRenderedPageBreak/>
        <w:t>A</w:t>
      </w:r>
      <w:r w:rsidR="002E3E8E" w:rsidRPr="1EF794DA">
        <w:rPr>
          <w:rFonts w:ascii="Calibri" w:hAnsi="Calibri"/>
        </w:rPr>
        <w:t xml:space="preserve">ll applicants who do not meet the minimum criteria, irrespective of disability, </w:t>
      </w:r>
      <w:r w:rsidR="00CD50A5" w:rsidRPr="1EF794DA">
        <w:rPr>
          <w:rFonts w:ascii="Calibri" w:hAnsi="Calibri"/>
        </w:rPr>
        <w:t>are</w:t>
      </w:r>
      <w:r w:rsidR="002E3E8E" w:rsidRPr="1EF794DA">
        <w:rPr>
          <w:rFonts w:ascii="Calibri" w:hAnsi="Calibri"/>
        </w:rPr>
        <w:t xml:space="preserve"> de-selected at stage 1. All remaining applicants, irrespective of disability, </w:t>
      </w:r>
      <w:r w:rsidR="00CD50A5" w:rsidRPr="1EF794DA">
        <w:rPr>
          <w:rFonts w:ascii="Calibri" w:hAnsi="Calibri"/>
        </w:rPr>
        <w:t>are</w:t>
      </w:r>
      <w:r w:rsidR="002E3E8E" w:rsidRPr="1EF794DA">
        <w:rPr>
          <w:rFonts w:ascii="Calibri" w:hAnsi="Calibri"/>
        </w:rPr>
        <w:t xml:space="preserve"> scored against</w:t>
      </w:r>
      <w:r w:rsidR="002C7442" w:rsidRPr="1EF794DA">
        <w:rPr>
          <w:rFonts w:ascii="Calibri" w:hAnsi="Calibri"/>
        </w:rPr>
        <w:t xml:space="preserve"> </w:t>
      </w:r>
      <w:r w:rsidR="00DB010A" w:rsidRPr="1EF794DA">
        <w:rPr>
          <w:rFonts w:ascii="Calibri" w:hAnsi="Calibri"/>
        </w:rPr>
        <w:t xml:space="preserve">the interview criteria, and the applicants with the highest </w:t>
      </w:r>
      <w:r w:rsidR="00FE28BB" w:rsidRPr="1EF794DA">
        <w:rPr>
          <w:rFonts w:ascii="Calibri" w:hAnsi="Calibri"/>
        </w:rPr>
        <w:t>sc</w:t>
      </w:r>
      <w:r w:rsidR="00DB010A" w:rsidRPr="1EF794DA">
        <w:rPr>
          <w:rFonts w:ascii="Calibri" w:hAnsi="Calibri"/>
        </w:rPr>
        <w:t xml:space="preserve">ores </w:t>
      </w:r>
      <w:r w:rsidR="4E164EAA" w:rsidRPr="1EF794DA">
        <w:rPr>
          <w:rFonts w:ascii="Calibri" w:hAnsi="Calibri"/>
        </w:rPr>
        <w:t xml:space="preserve">(N=places x3) </w:t>
      </w:r>
      <w:r w:rsidR="00CD50A5" w:rsidRPr="1EF794DA">
        <w:rPr>
          <w:rFonts w:ascii="Calibri" w:hAnsi="Calibri"/>
        </w:rPr>
        <w:t>are</w:t>
      </w:r>
      <w:r w:rsidR="00DB010A" w:rsidRPr="1EF794DA">
        <w:rPr>
          <w:rFonts w:ascii="Calibri" w:hAnsi="Calibri"/>
        </w:rPr>
        <w:t xml:space="preserve"> offered interview places as</w:t>
      </w:r>
      <w:r w:rsidR="00CD50A5" w:rsidRPr="1EF794DA">
        <w:rPr>
          <w:rFonts w:ascii="Calibri" w:hAnsi="Calibri"/>
        </w:rPr>
        <w:t xml:space="preserve"> in previous years. </w:t>
      </w:r>
    </w:p>
    <w:p w14:paraId="60061E4C" w14:textId="77777777" w:rsidR="00350487" w:rsidRDefault="00350487" w:rsidP="00153B9E">
      <w:pPr>
        <w:jc w:val="both"/>
        <w:rPr>
          <w:rFonts w:ascii="Calibri" w:hAnsi="Calibri"/>
        </w:rPr>
      </w:pPr>
    </w:p>
    <w:p w14:paraId="151C6CDC" w14:textId="175DAD6D" w:rsidR="006402DF" w:rsidRPr="00153B9E" w:rsidRDefault="00AB14A8" w:rsidP="00153B9E">
      <w:pPr>
        <w:jc w:val="both"/>
        <w:rPr>
          <w:rFonts w:ascii="Calibri" w:hAnsi="Calibri"/>
        </w:rPr>
      </w:pPr>
      <w:r w:rsidRPr="1EF794DA">
        <w:rPr>
          <w:rFonts w:ascii="Calibri" w:hAnsi="Calibri"/>
        </w:rPr>
        <w:t xml:space="preserve">Stage 4 - </w:t>
      </w:r>
      <w:r w:rsidR="00CD50A5" w:rsidRPr="1EF794DA">
        <w:rPr>
          <w:rFonts w:ascii="Calibri" w:hAnsi="Calibri"/>
        </w:rPr>
        <w:t>In addition</w:t>
      </w:r>
      <w:r w:rsidR="001B1772" w:rsidRPr="1EF794DA">
        <w:rPr>
          <w:rFonts w:ascii="Calibri" w:hAnsi="Calibri"/>
        </w:rPr>
        <w:t>,</w:t>
      </w:r>
      <w:r w:rsidRPr="1EF794DA">
        <w:rPr>
          <w:rFonts w:ascii="Calibri" w:hAnsi="Calibri"/>
        </w:rPr>
        <w:t xml:space="preserve"> up to 3</w:t>
      </w:r>
      <w:r w:rsidR="00CD50A5" w:rsidRPr="1EF794DA">
        <w:rPr>
          <w:rFonts w:ascii="Calibri" w:hAnsi="Calibri"/>
        </w:rPr>
        <w:t>0</w:t>
      </w:r>
      <w:r w:rsidR="00FE28BB" w:rsidRPr="1EF794DA">
        <w:rPr>
          <w:rFonts w:ascii="Calibri" w:hAnsi="Calibri"/>
        </w:rPr>
        <w:t xml:space="preserve"> i</w:t>
      </w:r>
      <w:r w:rsidR="00DB010A" w:rsidRPr="1EF794DA">
        <w:rPr>
          <w:rFonts w:ascii="Calibri" w:hAnsi="Calibri"/>
        </w:rPr>
        <w:t xml:space="preserve">nterview places have been ring-fenced for </w:t>
      </w:r>
      <w:r w:rsidR="00153B9E" w:rsidRPr="1EF794DA">
        <w:rPr>
          <w:rFonts w:ascii="Calibri" w:hAnsi="Calibri"/>
        </w:rPr>
        <w:t>applicants with disabilities</w:t>
      </w:r>
      <w:r w:rsidR="00DB010A" w:rsidRPr="1EF794DA">
        <w:rPr>
          <w:rFonts w:ascii="Calibri" w:hAnsi="Calibri"/>
        </w:rPr>
        <w:t xml:space="preserve">. At stage 4, </w:t>
      </w:r>
      <w:r w:rsidR="006402DF" w:rsidRPr="1EF794DA">
        <w:rPr>
          <w:rFonts w:ascii="Calibri" w:hAnsi="Calibri"/>
        </w:rPr>
        <w:t>t</w:t>
      </w:r>
      <w:r w:rsidR="009D099B" w:rsidRPr="1EF794DA">
        <w:rPr>
          <w:rFonts w:ascii="Calibri" w:hAnsi="Calibri"/>
        </w:rPr>
        <w:t xml:space="preserve">herefore </w:t>
      </w:r>
      <w:r w:rsidR="009D099B" w:rsidRPr="1EF794DA">
        <w:rPr>
          <w:rFonts w:ascii="Calibri" w:hAnsi="Calibri"/>
          <w:i/>
          <w:iCs/>
        </w:rPr>
        <w:t>up to</w:t>
      </w:r>
      <w:r w:rsidR="00FE28BB" w:rsidRPr="1EF794DA">
        <w:rPr>
          <w:rFonts w:ascii="Calibri" w:hAnsi="Calibri"/>
        </w:rPr>
        <w:t xml:space="preserve"> </w:t>
      </w:r>
      <w:r w:rsidRPr="1EF794DA">
        <w:rPr>
          <w:rFonts w:ascii="Calibri" w:hAnsi="Calibri"/>
        </w:rPr>
        <w:t>3</w:t>
      </w:r>
      <w:r w:rsidR="00CD50A5" w:rsidRPr="1EF794DA">
        <w:rPr>
          <w:rFonts w:ascii="Calibri" w:hAnsi="Calibri"/>
        </w:rPr>
        <w:t>0</w:t>
      </w:r>
      <w:r w:rsidR="00DB010A" w:rsidRPr="1EF794DA">
        <w:rPr>
          <w:rFonts w:ascii="Calibri" w:hAnsi="Calibri"/>
        </w:rPr>
        <w:t xml:space="preserve"> </w:t>
      </w:r>
      <w:r w:rsidR="009D099B" w:rsidRPr="1EF794DA">
        <w:rPr>
          <w:rFonts w:ascii="Calibri" w:hAnsi="Calibri"/>
        </w:rPr>
        <w:t xml:space="preserve">further </w:t>
      </w:r>
      <w:r w:rsidR="00153B9E" w:rsidRPr="1EF794DA">
        <w:rPr>
          <w:rFonts w:ascii="Calibri" w:hAnsi="Calibri"/>
        </w:rPr>
        <w:t>applicants with disabilities</w:t>
      </w:r>
      <w:r w:rsidR="00FE28BB" w:rsidRPr="1EF794DA">
        <w:rPr>
          <w:rFonts w:ascii="Calibri" w:hAnsi="Calibri"/>
        </w:rPr>
        <w:t xml:space="preserve"> (in addition to any </w:t>
      </w:r>
      <w:r w:rsidR="00153B9E" w:rsidRPr="1EF794DA">
        <w:rPr>
          <w:rFonts w:ascii="Calibri" w:hAnsi="Calibri"/>
        </w:rPr>
        <w:t>applicants with disabilities</w:t>
      </w:r>
      <w:r w:rsidR="00FE28BB" w:rsidRPr="1EF794DA">
        <w:rPr>
          <w:rFonts w:ascii="Calibri" w:hAnsi="Calibri"/>
        </w:rPr>
        <w:t xml:space="preserve"> who have been shortlisted using our </w:t>
      </w:r>
      <w:r w:rsidR="30A32902" w:rsidRPr="1EF794DA">
        <w:rPr>
          <w:rFonts w:ascii="Calibri" w:hAnsi="Calibri"/>
        </w:rPr>
        <w:t xml:space="preserve">standard </w:t>
      </w:r>
      <w:r w:rsidR="00FE28BB" w:rsidRPr="1EF794DA">
        <w:rPr>
          <w:rFonts w:ascii="Calibri" w:hAnsi="Calibri"/>
        </w:rPr>
        <w:t>criteria)</w:t>
      </w:r>
      <w:r w:rsidR="00DB010A" w:rsidRPr="1EF794DA">
        <w:rPr>
          <w:rFonts w:ascii="Calibri" w:hAnsi="Calibri"/>
        </w:rPr>
        <w:t xml:space="preserve"> </w:t>
      </w:r>
      <w:r w:rsidR="006402DF" w:rsidRPr="1EF794DA">
        <w:rPr>
          <w:rFonts w:ascii="Calibri" w:hAnsi="Calibri"/>
        </w:rPr>
        <w:t xml:space="preserve">will be identified and offered an interview. </w:t>
      </w:r>
    </w:p>
    <w:p w14:paraId="44EAFD9C" w14:textId="77777777" w:rsidR="006402DF" w:rsidRPr="00153B9E" w:rsidRDefault="006402DF" w:rsidP="00153B9E">
      <w:pPr>
        <w:jc w:val="both"/>
        <w:rPr>
          <w:rFonts w:ascii="Calibri" w:hAnsi="Calibri"/>
        </w:rPr>
      </w:pPr>
    </w:p>
    <w:p w14:paraId="1649A258" w14:textId="77777777" w:rsidR="006402DF" w:rsidRPr="00153B9E" w:rsidRDefault="006402DF" w:rsidP="00153B9E">
      <w:pPr>
        <w:jc w:val="both"/>
        <w:rPr>
          <w:rFonts w:ascii="Calibri" w:hAnsi="Calibri"/>
          <w:b/>
        </w:rPr>
      </w:pPr>
      <w:r w:rsidRPr="00153B9E">
        <w:rPr>
          <w:rFonts w:ascii="Calibri" w:hAnsi="Calibri"/>
          <w:b/>
        </w:rPr>
        <w:t xml:space="preserve">What if there are fewer than </w:t>
      </w:r>
      <w:r w:rsidR="00AB14A8">
        <w:rPr>
          <w:rFonts w:ascii="Calibri" w:hAnsi="Calibri"/>
          <w:b/>
        </w:rPr>
        <w:t>3</w:t>
      </w:r>
      <w:r w:rsidR="00CD50A5" w:rsidRPr="00153B9E">
        <w:rPr>
          <w:rFonts w:ascii="Calibri" w:hAnsi="Calibri"/>
          <w:b/>
        </w:rPr>
        <w:t>0</w:t>
      </w:r>
      <w:r w:rsidR="00FE28BB" w:rsidRPr="00153B9E">
        <w:rPr>
          <w:rFonts w:ascii="Calibri" w:hAnsi="Calibri"/>
          <w:b/>
        </w:rPr>
        <w:t xml:space="preserve"> </w:t>
      </w:r>
      <w:r w:rsidR="00947C9A" w:rsidRPr="00153B9E">
        <w:rPr>
          <w:rFonts w:ascii="Calibri" w:hAnsi="Calibri"/>
          <w:b/>
        </w:rPr>
        <w:t xml:space="preserve">additional </w:t>
      </w:r>
      <w:r w:rsidR="00153B9E">
        <w:rPr>
          <w:rFonts w:ascii="Calibri" w:hAnsi="Calibri"/>
          <w:b/>
        </w:rPr>
        <w:t>applicants with disabilities</w:t>
      </w:r>
      <w:r w:rsidR="00AB14A8">
        <w:rPr>
          <w:rFonts w:ascii="Calibri" w:hAnsi="Calibri"/>
          <w:b/>
        </w:rPr>
        <w:t xml:space="preserve"> who are eligible for interview</w:t>
      </w:r>
      <w:r w:rsidRPr="00153B9E">
        <w:rPr>
          <w:rFonts w:ascii="Calibri" w:hAnsi="Calibri"/>
          <w:b/>
        </w:rPr>
        <w:t>?</w:t>
      </w:r>
    </w:p>
    <w:p w14:paraId="4B94D5A5" w14:textId="77777777" w:rsidR="006402DF" w:rsidRPr="00153B9E" w:rsidRDefault="006402DF" w:rsidP="00153B9E">
      <w:pPr>
        <w:jc w:val="both"/>
        <w:rPr>
          <w:rFonts w:ascii="Calibri" w:hAnsi="Calibri"/>
        </w:rPr>
      </w:pPr>
    </w:p>
    <w:p w14:paraId="5A578310" w14:textId="77777777" w:rsidR="006402DF" w:rsidRPr="00153B9E" w:rsidRDefault="006402DF" w:rsidP="00153B9E">
      <w:pPr>
        <w:jc w:val="both"/>
        <w:rPr>
          <w:rFonts w:ascii="Calibri" w:hAnsi="Calibri"/>
        </w:rPr>
      </w:pPr>
      <w:r w:rsidRPr="00153B9E">
        <w:rPr>
          <w:rFonts w:ascii="Calibri" w:hAnsi="Calibri"/>
        </w:rPr>
        <w:t xml:space="preserve">The additional interview places have been ring-fenced for </w:t>
      </w:r>
      <w:r w:rsidR="00153B9E">
        <w:rPr>
          <w:rFonts w:ascii="Calibri" w:hAnsi="Calibri"/>
        </w:rPr>
        <w:t>applicants with disabilities</w:t>
      </w:r>
      <w:r w:rsidRPr="00153B9E">
        <w:rPr>
          <w:rFonts w:ascii="Calibri" w:hAnsi="Calibri"/>
        </w:rPr>
        <w:t>. They will therefore not be made available for applicants who have not declared a disability.</w:t>
      </w:r>
    </w:p>
    <w:p w14:paraId="3DEEC669" w14:textId="77777777" w:rsidR="006402DF" w:rsidRPr="00153B9E" w:rsidRDefault="006402DF" w:rsidP="00153B9E">
      <w:pPr>
        <w:jc w:val="both"/>
        <w:rPr>
          <w:rFonts w:ascii="Calibri" w:hAnsi="Calibri"/>
        </w:rPr>
      </w:pPr>
    </w:p>
    <w:p w14:paraId="168F725E" w14:textId="77777777" w:rsidR="006402DF" w:rsidRPr="00153B9E" w:rsidRDefault="006402DF" w:rsidP="00153B9E">
      <w:pPr>
        <w:jc w:val="both"/>
        <w:rPr>
          <w:rFonts w:ascii="Calibri" w:hAnsi="Calibri"/>
          <w:b/>
        </w:rPr>
      </w:pPr>
      <w:r w:rsidRPr="00153B9E">
        <w:rPr>
          <w:rFonts w:ascii="Calibri" w:hAnsi="Calibri"/>
          <w:b/>
        </w:rPr>
        <w:t xml:space="preserve">What if there are more than </w:t>
      </w:r>
      <w:r w:rsidR="00AB14A8">
        <w:rPr>
          <w:rFonts w:ascii="Calibri" w:hAnsi="Calibri"/>
          <w:b/>
        </w:rPr>
        <w:t>3</w:t>
      </w:r>
      <w:r w:rsidR="00CD50A5" w:rsidRPr="00153B9E">
        <w:rPr>
          <w:rFonts w:ascii="Calibri" w:hAnsi="Calibri"/>
          <w:b/>
        </w:rPr>
        <w:t>0</w:t>
      </w:r>
      <w:r w:rsidR="00FE28BB" w:rsidRPr="00153B9E">
        <w:rPr>
          <w:rFonts w:ascii="Calibri" w:hAnsi="Calibri"/>
          <w:b/>
        </w:rPr>
        <w:t xml:space="preserve"> </w:t>
      </w:r>
      <w:r w:rsidR="00947C9A" w:rsidRPr="00153B9E">
        <w:rPr>
          <w:rFonts w:ascii="Calibri" w:hAnsi="Calibri"/>
          <w:b/>
        </w:rPr>
        <w:t xml:space="preserve">additional </w:t>
      </w:r>
      <w:r w:rsidR="00FE28BB" w:rsidRPr="00153B9E">
        <w:rPr>
          <w:rFonts w:ascii="Calibri" w:hAnsi="Calibri"/>
          <w:b/>
        </w:rPr>
        <w:t>d</w:t>
      </w:r>
      <w:r w:rsidRPr="00153B9E">
        <w:rPr>
          <w:rFonts w:ascii="Calibri" w:hAnsi="Calibri"/>
          <w:b/>
        </w:rPr>
        <w:t>isabled applicants</w:t>
      </w:r>
      <w:r w:rsidR="0017765F" w:rsidRPr="00153B9E">
        <w:rPr>
          <w:rFonts w:ascii="Calibri" w:hAnsi="Calibri"/>
          <w:b/>
        </w:rPr>
        <w:t xml:space="preserve"> eligible for the ring-fenced places</w:t>
      </w:r>
      <w:r w:rsidRPr="00153B9E">
        <w:rPr>
          <w:rFonts w:ascii="Calibri" w:hAnsi="Calibri"/>
          <w:b/>
        </w:rPr>
        <w:t xml:space="preserve">? </w:t>
      </w:r>
    </w:p>
    <w:p w14:paraId="3656B9AB" w14:textId="77777777" w:rsidR="006402DF" w:rsidRPr="00153B9E" w:rsidRDefault="006402DF" w:rsidP="00153B9E">
      <w:pPr>
        <w:jc w:val="both"/>
        <w:rPr>
          <w:rFonts w:ascii="Calibri" w:hAnsi="Calibri"/>
        </w:rPr>
      </w:pPr>
    </w:p>
    <w:p w14:paraId="20EDB56D" w14:textId="77777777" w:rsidR="00866B17" w:rsidRPr="00153B9E" w:rsidRDefault="00AB14A8" w:rsidP="00153B9E">
      <w:pPr>
        <w:jc w:val="both"/>
        <w:rPr>
          <w:rFonts w:ascii="Calibri" w:hAnsi="Calibri"/>
        </w:rPr>
      </w:pPr>
      <w:r>
        <w:rPr>
          <w:rFonts w:ascii="Calibri" w:hAnsi="Calibri"/>
        </w:rPr>
        <w:t>This situation has not arisen.  If it did then we would make every effort to extend the capacity within our interviews.</w:t>
      </w:r>
    </w:p>
    <w:p w14:paraId="45FB0818" w14:textId="77777777" w:rsidR="0058157D" w:rsidRPr="00153B9E" w:rsidRDefault="0058157D" w:rsidP="00153B9E">
      <w:pPr>
        <w:jc w:val="both"/>
        <w:rPr>
          <w:rFonts w:ascii="Calibri" w:hAnsi="Calibri"/>
        </w:rPr>
      </w:pPr>
    </w:p>
    <w:p w14:paraId="5006F65C" w14:textId="77777777" w:rsidR="0058157D" w:rsidRPr="00153B9E" w:rsidRDefault="00993C78" w:rsidP="00153B9E">
      <w:pPr>
        <w:jc w:val="both"/>
        <w:rPr>
          <w:rFonts w:ascii="Calibri" w:hAnsi="Calibri"/>
          <w:b/>
          <w:i/>
        </w:rPr>
      </w:pPr>
      <w:r w:rsidRPr="00153B9E">
        <w:rPr>
          <w:rFonts w:ascii="Calibri" w:hAnsi="Calibri"/>
          <w:b/>
          <w:i/>
        </w:rPr>
        <w:t>Do these changes</w:t>
      </w:r>
      <w:r w:rsidR="0058157D" w:rsidRPr="00153B9E">
        <w:rPr>
          <w:rFonts w:ascii="Calibri" w:hAnsi="Calibri"/>
          <w:b/>
          <w:i/>
        </w:rPr>
        <w:t xml:space="preserve"> mean that there will be fewer interview places for applicants who </w:t>
      </w:r>
      <w:r w:rsidR="00304C96">
        <w:rPr>
          <w:rFonts w:ascii="Calibri" w:hAnsi="Calibri"/>
          <w:b/>
          <w:i/>
        </w:rPr>
        <w:t xml:space="preserve">have not declared a </w:t>
      </w:r>
      <w:r w:rsidR="00E87BC7">
        <w:rPr>
          <w:rFonts w:ascii="Calibri" w:hAnsi="Calibri"/>
          <w:b/>
          <w:i/>
        </w:rPr>
        <w:t>disability</w:t>
      </w:r>
      <w:r w:rsidR="0058157D" w:rsidRPr="00153B9E">
        <w:rPr>
          <w:rFonts w:ascii="Calibri" w:hAnsi="Calibri"/>
          <w:b/>
          <w:i/>
        </w:rPr>
        <w:t>?</w:t>
      </w:r>
    </w:p>
    <w:p w14:paraId="049F31CB" w14:textId="77777777" w:rsidR="0058157D" w:rsidRPr="00153B9E" w:rsidRDefault="0058157D" w:rsidP="00153B9E">
      <w:pPr>
        <w:jc w:val="both"/>
        <w:rPr>
          <w:rFonts w:ascii="Calibri" w:hAnsi="Calibri"/>
        </w:rPr>
      </w:pPr>
    </w:p>
    <w:p w14:paraId="65F92045" w14:textId="2C52BACE" w:rsidR="0058157D" w:rsidRPr="00153B9E" w:rsidRDefault="0058157D" w:rsidP="00153B9E">
      <w:pPr>
        <w:jc w:val="both"/>
        <w:rPr>
          <w:rFonts w:ascii="Calibri" w:hAnsi="Calibri"/>
        </w:rPr>
      </w:pPr>
      <w:r w:rsidRPr="1EF794DA">
        <w:rPr>
          <w:rFonts w:ascii="Calibri" w:hAnsi="Calibri"/>
        </w:rPr>
        <w:t xml:space="preserve">No. We have </w:t>
      </w:r>
      <w:r w:rsidR="00993C78" w:rsidRPr="1EF794DA">
        <w:rPr>
          <w:rFonts w:ascii="Calibri" w:hAnsi="Calibri"/>
        </w:rPr>
        <w:t>retained the same level of open interviewing capacity as previous years. We have added an additional ring-fence</w:t>
      </w:r>
      <w:r w:rsidR="0017765F" w:rsidRPr="1EF794DA">
        <w:rPr>
          <w:rFonts w:ascii="Calibri" w:hAnsi="Calibri"/>
        </w:rPr>
        <w:t xml:space="preserve">d </w:t>
      </w:r>
      <w:r w:rsidR="36858D44" w:rsidRPr="1EF794DA">
        <w:rPr>
          <w:rFonts w:ascii="Calibri" w:hAnsi="Calibri"/>
        </w:rPr>
        <w:t>3</w:t>
      </w:r>
      <w:r w:rsidR="009D099B" w:rsidRPr="1EF794DA">
        <w:rPr>
          <w:rFonts w:ascii="Calibri" w:hAnsi="Calibri"/>
        </w:rPr>
        <w:t>0</w:t>
      </w:r>
      <w:r w:rsidR="00993C78" w:rsidRPr="1EF794DA">
        <w:rPr>
          <w:rFonts w:ascii="Calibri" w:hAnsi="Calibri"/>
        </w:rPr>
        <w:t xml:space="preserve"> interview places to our previous capacity. </w:t>
      </w:r>
    </w:p>
    <w:p w14:paraId="53128261" w14:textId="77777777" w:rsidR="0058157D" w:rsidRPr="00153B9E" w:rsidRDefault="0058157D" w:rsidP="00153B9E">
      <w:pPr>
        <w:jc w:val="both"/>
        <w:rPr>
          <w:rFonts w:ascii="Calibri" w:hAnsi="Calibri"/>
        </w:rPr>
      </w:pPr>
    </w:p>
    <w:p w14:paraId="5A06CB60" w14:textId="77777777" w:rsidR="0058157D" w:rsidRPr="00153B9E" w:rsidRDefault="0058157D" w:rsidP="00153B9E">
      <w:pPr>
        <w:jc w:val="both"/>
        <w:rPr>
          <w:rFonts w:ascii="Calibri" w:hAnsi="Calibri"/>
          <w:b/>
          <w:i/>
        </w:rPr>
      </w:pPr>
      <w:r w:rsidRPr="00153B9E">
        <w:rPr>
          <w:rFonts w:ascii="Calibri" w:hAnsi="Calibri"/>
          <w:b/>
          <w:i/>
        </w:rPr>
        <w:t>What is the definition of “disabled” in this context?</w:t>
      </w:r>
    </w:p>
    <w:p w14:paraId="62486C05" w14:textId="77777777" w:rsidR="003D03BF" w:rsidRPr="00153B9E" w:rsidRDefault="003D03BF" w:rsidP="00153B9E">
      <w:pPr>
        <w:jc w:val="both"/>
        <w:rPr>
          <w:rFonts w:ascii="Calibri" w:hAnsi="Calibri"/>
        </w:rPr>
      </w:pPr>
    </w:p>
    <w:p w14:paraId="544AF13D" w14:textId="77777777" w:rsidR="00947C9A" w:rsidRPr="00153B9E" w:rsidRDefault="003D03BF" w:rsidP="00153B9E">
      <w:pPr>
        <w:jc w:val="both"/>
        <w:rPr>
          <w:rFonts w:ascii="Calibri" w:hAnsi="Calibri"/>
          <w:b/>
        </w:rPr>
      </w:pPr>
      <w:r w:rsidRPr="00153B9E">
        <w:rPr>
          <w:rFonts w:ascii="Calibri" w:hAnsi="Calibri"/>
        </w:rPr>
        <w:t xml:space="preserve">We use the same definition of disability as that provided within the </w:t>
      </w:r>
      <w:r w:rsidR="00C30FB5" w:rsidRPr="00153B9E">
        <w:rPr>
          <w:rFonts w:ascii="Calibri" w:hAnsi="Calibri"/>
        </w:rPr>
        <w:t xml:space="preserve">Equality </w:t>
      </w:r>
      <w:r w:rsidRPr="00153B9E">
        <w:rPr>
          <w:rFonts w:ascii="Calibri" w:hAnsi="Calibri"/>
        </w:rPr>
        <w:t>Act (20</w:t>
      </w:r>
      <w:r w:rsidR="00C30FB5" w:rsidRPr="00153B9E">
        <w:rPr>
          <w:rFonts w:ascii="Calibri" w:hAnsi="Calibri"/>
        </w:rPr>
        <w:t>10</w:t>
      </w:r>
      <w:r w:rsidRPr="00153B9E">
        <w:rPr>
          <w:rFonts w:ascii="Calibri" w:hAnsi="Calibri"/>
        </w:rPr>
        <w:t xml:space="preserve">) </w:t>
      </w:r>
      <w:r w:rsidR="0017765F" w:rsidRPr="00153B9E">
        <w:rPr>
          <w:rFonts w:ascii="Calibri" w:hAnsi="Calibri"/>
        </w:rPr>
        <w:t xml:space="preserve">which </w:t>
      </w:r>
      <w:r w:rsidRPr="00153B9E">
        <w:rPr>
          <w:rFonts w:ascii="Calibri" w:hAnsi="Calibri"/>
        </w:rPr>
        <w:t xml:space="preserve">defines disability as: “a physical or mental </w:t>
      </w:r>
      <w:r w:rsidRPr="00153B9E">
        <w:rPr>
          <w:rFonts w:ascii="Calibri" w:hAnsi="Calibri"/>
          <w:i/>
          <w:iCs/>
        </w:rPr>
        <w:t>impairment</w:t>
      </w:r>
      <w:r w:rsidRPr="00153B9E">
        <w:rPr>
          <w:rFonts w:ascii="Calibri" w:hAnsi="Calibri"/>
        </w:rPr>
        <w:t xml:space="preserve"> </w:t>
      </w:r>
      <w:r w:rsidR="00065F9E" w:rsidRPr="00153B9E">
        <w:rPr>
          <w:rFonts w:ascii="Calibri" w:hAnsi="Calibri"/>
        </w:rPr>
        <w:t xml:space="preserve">that </w:t>
      </w:r>
      <w:r w:rsidRPr="00153B9E">
        <w:rPr>
          <w:rFonts w:ascii="Calibri" w:hAnsi="Calibri"/>
        </w:rPr>
        <w:t xml:space="preserve">has a </w:t>
      </w:r>
      <w:r w:rsidRPr="00153B9E">
        <w:rPr>
          <w:rFonts w:ascii="Calibri" w:hAnsi="Calibri"/>
          <w:i/>
          <w:iCs/>
        </w:rPr>
        <w:t>substantial</w:t>
      </w:r>
      <w:r w:rsidRPr="00153B9E">
        <w:rPr>
          <w:rFonts w:ascii="Calibri" w:hAnsi="Calibri"/>
        </w:rPr>
        <w:t xml:space="preserve"> and </w:t>
      </w:r>
      <w:r w:rsidRPr="00153B9E">
        <w:rPr>
          <w:rFonts w:ascii="Calibri" w:hAnsi="Calibri"/>
          <w:i/>
          <w:iCs/>
        </w:rPr>
        <w:t>long-term</w:t>
      </w:r>
      <w:r w:rsidRPr="00153B9E">
        <w:rPr>
          <w:rFonts w:ascii="Calibri" w:hAnsi="Calibri"/>
        </w:rPr>
        <w:t xml:space="preserve"> adverse effect on a person's ability to carry out </w:t>
      </w:r>
      <w:r w:rsidR="00065F9E" w:rsidRPr="00153B9E">
        <w:rPr>
          <w:rFonts w:ascii="Calibri" w:hAnsi="Calibri"/>
        </w:rPr>
        <w:t xml:space="preserve">normal </w:t>
      </w:r>
      <w:r w:rsidRPr="00153B9E">
        <w:rPr>
          <w:rFonts w:ascii="Calibri" w:hAnsi="Calibri"/>
          <w:i/>
          <w:iCs/>
        </w:rPr>
        <w:t>day-to-day activities</w:t>
      </w:r>
      <w:r w:rsidRPr="00153B9E">
        <w:rPr>
          <w:rFonts w:ascii="Calibri" w:hAnsi="Calibri"/>
        </w:rPr>
        <w:t xml:space="preserve">.” </w:t>
      </w:r>
    </w:p>
    <w:p w14:paraId="4101652C" w14:textId="77777777" w:rsidR="00947C9A" w:rsidRPr="00153B9E" w:rsidRDefault="00947C9A" w:rsidP="00153B9E">
      <w:pPr>
        <w:jc w:val="both"/>
        <w:rPr>
          <w:rFonts w:ascii="Calibri" w:hAnsi="Calibri"/>
          <w:b/>
        </w:rPr>
      </w:pPr>
    </w:p>
    <w:p w14:paraId="6C17A425" w14:textId="77777777" w:rsidR="003D03BF" w:rsidRPr="00153B9E" w:rsidRDefault="003D03BF" w:rsidP="00153B9E">
      <w:pPr>
        <w:jc w:val="both"/>
        <w:rPr>
          <w:rFonts w:ascii="Calibri" w:hAnsi="Calibri"/>
          <w:b/>
        </w:rPr>
      </w:pPr>
      <w:r w:rsidRPr="00153B9E">
        <w:rPr>
          <w:rFonts w:ascii="Calibri" w:hAnsi="Calibri"/>
          <w:b/>
        </w:rPr>
        <w:t>I’m not sure if that applies to me. How can I be sure?</w:t>
      </w:r>
    </w:p>
    <w:p w14:paraId="6746AD17" w14:textId="77777777" w:rsidR="003D03BF" w:rsidRPr="00153B9E" w:rsidRDefault="003D03BF" w:rsidP="00153B9E">
      <w:pPr>
        <w:jc w:val="both"/>
        <w:rPr>
          <w:rFonts w:ascii="Calibri" w:hAnsi="Calibri"/>
        </w:rPr>
      </w:pPr>
      <w:r w:rsidRPr="00153B9E">
        <w:rPr>
          <w:rFonts w:ascii="Calibri" w:hAnsi="Calibri"/>
        </w:rPr>
        <w:t xml:space="preserve">If you want to talk in confidence about your own circumstances, please contact </w:t>
      </w:r>
      <w:r w:rsidR="00B500DF">
        <w:rPr>
          <w:rFonts w:ascii="Calibri" w:hAnsi="Calibri" w:cs="Arial"/>
        </w:rPr>
        <w:t>Emma Judge</w:t>
      </w:r>
      <w:r w:rsidR="00BB2695" w:rsidRPr="00153B9E">
        <w:rPr>
          <w:rFonts w:ascii="Calibri" w:hAnsi="Calibri"/>
        </w:rPr>
        <w:t xml:space="preserve"> on </w:t>
      </w:r>
      <w:r w:rsidR="00B500DF">
        <w:rPr>
          <w:rFonts w:ascii="Calibri" w:hAnsi="Calibri" w:cs="Arial"/>
        </w:rPr>
        <w:t>0113 2065218</w:t>
      </w:r>
      <w:r w:rsidR="00BB2695" w:rsidRPr="00153B9E">
        <w:rPr>
          <w:rFonts w:ascii="Calibri" w:hAnsi="Calibri"/>
        </w:rPr>
        <w:t xml:space="preserve"> (</w:t>
      </w:r>
      <w:r w:rsidR="0040049D" w:rsidRPr="00153B9E">
        <w:rPr>
          <w:rFonts w:ascii="Calibri" w:hAnsi="Calibri"/>
        </w:rPr>
        <w:t xml:space="preserve">email: </w:t>
      </w:r>
      <w:hyperlink r:id="rId13" w:history="1">
        <w:r w:rsidR="00F12993" w:rsidRPr="00A63450">
          <w:rPr>
            <w:rStyle w:val="Hyperlink"/>
            <w:rFonts w:ascii="Calibri" w:hAnsi="Calibri"/>
          </w:rPr>
          <w:t>emma.judge@nhs.net</w:t>
        </w:r>
      </w:hyperlink>
      <w:r w:rsidR="00BB2695" w:rsidRPr="00153B9E">
        <w:rPr>
          <w:rFonts w:ascii="Calibri" w:hAnsi="Calibri"/>
        </w:rPr>
        <w:t>)</w:t>
      </w:r>
      <w:r w:rsidR="00E473DD">
        <w:rPr>
          <w:rFonts w:ascii="Calibri" w:hAnsi="Calibri"/>
        </w:rPr>
        <w:t xml:space="preserve">. </w:t>
      </w:r>
      <w:r w:rsidR="00B500DF">
        <w:rPr>
          <w:rFonts w:ascii="Calibri" w:hAnsi="Calibri"/>
        </w:rPr>
        <w:t>Emma</w:t>
      </w:r>
      <w:r w:rsidR="00BB2695" w:rsidRPr="00153B9E">
        <w:rPr>
          <w:rFonts w:ascii="Calibri" w:hAnsi="Calibri"/>
        </w:rPr>
        <w:t xml:space="preserve"> </w:t>
      </w:r>
      <w:r w:rsidR="00E473DD">
        <w:rPr>
          <w:rFonts w:ascii="Calibri" w:hAnsi="Calibri"/>
        </w:rPr>
        <w:t>is a</w:t>
      </w:r>
      <w:r w:rsidR="00010C71" w:rsidRPr="00153B9E">
        <w:rPr>
          <w:rFonts w:ascii="Calibri" w:hAnsi="Calibri"/>
        </w:rPr>
        <w:t xml:space="preserve"> recruitment specialist</w:t>
      </w:r>
      <w:r w:rsidRPr="00153B9E">
        <w:rPr>
          <w:rFonts w:ascii="Calibri" w:hAnsi="Calibri"/>
        </w:rPr>
        <w:t xml:space="preserve"> within Leeds</w:t>
      </w:r>
      <w:r w:rsidR="00010C71" w:rsidRPr="00153B9E">
        <w:rPr>
          <w:rFonts w:ascii="Calibri" w:hAnsi="Calibri"/>
        </w:rPr>
        <w:t xml:space="preserve"> Teaching Hospitals Trust</w:t>
      </w:r>
      <w:r w:rsidR="00C3571D" w:rsidRPr="00153B9E">
        <w:rPr>
          <w:rFonts w:ascii="Calibri" w:hAnsi="Calibri"/>
        </w:rPr>
        <w:t xml:space="preserve"> </w:t>
      </w:r>
      <w:r w:rsidR="00010C71" w:rsidRPr="00153B9E">
        <w:rPr>
          <w:rFonts w:ascii="Calibri" w:hAnsi="Calibri"/>
        </w:rPr>
        <w:t xml:space="preserve">but </w:t>
      </w:r>
      <w:r w:rsidR="00E473DD">
        <w:rPr>
          <w:rFonts w:ascii="Calibri" w:hAnsi="Calibri"/>
        </w:rPr>
        <w:t>she is not</w:t>
      </w:r>
      <w:r w:rsidRPr="00153B9E">
        <w:rPr>
          <w:rFonts w:ascii="Calibri" w:hAnsi="Calibri"/>
        </w:rPr>
        <w:t xml:space="preserve"> directly involved in the selection process for the clinical psychology programme. You will not be required to give your name if you choose not to.</w:t>
      </w:r>
    </w:p>
    <w:p w14:paraId="4B99056E" w14:textId="77777777" w:rsidR="003D03BF" w:rsidRPr="00153B9E" w:rsidRDefault="003D03BF" w:rsidP="00153B9E">
      <w:pPr>
        <w:jc w:val="both"/>
        <w:rPr>
          <w:rFonts w:ascii="Calibri" w:hAnsi="Calibri"/>
        </w:rPr>
      </w:pPr>
    </w:p>
    <w:p w14:paraId="111E7F13" w14:textId="77777777" w:rsidR="003D03BF" w:rsidRPr="00153B9E" w:rsidRDefault="003D03BF" w:rsidP="00153B9E">
      <w:pPr>
        <w:jc w:val="both"/>
        <w:rPr>
          <w:rFonts w:ascii="Calibri" w:hAnsi="Calibri"/>
          <w:b/>
          <w:i/>
        </w:rPr>
      </w:pPr>
      <w:r w:rsidRPr="00153B9E">
        <w:rPr>
          <w:rFonts w:ascii="Calibri" w:hAnsi="Calibri"/>
          <w:b/>
          <w:i/>
        </w:rPr>
        <w:t>What are the benefits of declaring a disability?</w:t>
      </w:r>
    </w:p>
    <w:p w14:paraId="17313AF9" w14:textId="77777777" w:rsidR="003D03BF" w:rsidRPr="00153B9E" w:rsidRDefault="0064205B" w:rsidP="00153B9E">
      <w:pPr>
        <w:jc w:val="both"/>
        <w:rPr>
          <w:rFonts w:ascii="Calibri" w:hAnsi="Calibri"/>
        </w:rPr>
      </w:pPr>
      <w:r w:rsidRPr="00153B9E">
        <w:rPr>
          <w:rFonts w:ascii="Calibri" w:hAnsi="Calibri"/>
        </w:rPr>
        <w:t xml:space="preserve">Declaring a disability </w:t>
      </w:r>
      <w:r w:rsidR="00064774" w:rsidRPr="00153B9E">
        <w:rPr>
          <w:rFonts w:ascii="Calibri" w:hAnsi="Calibri"/>
        </w:rPr>
        <w:t xml:space="preserve">is the gateway to inclusion at stage 4 of the interview process. The additional interview places will only be offered to </w:t>
      </w:r>
      <w:r w:rsidR="00304C96">
        <w:rPr>
          <w:rFonts w:ascii="Calibri" w:hAnsi="Calibri"/>
        </w:rPr>
        <w:t>applicants with disabilities</w:t>
      </w:r>
      <w:r w:rsidR="00064774" w:rsidRPr="00153B9E">
        <w:rPr>
          <w:rFonts w:ascii="Calibri" w:hAnsi="Calibri"/>
        </w:rPr>
        <w:t xml:space="preserve">. </w:t>
      </w:r>
      <w:r w:rsidRPr="00153B9E">
        <w:rPr>
          <w:rFonts w:ascii="Calibri" w:hAnsi="Calibri"/>
        </w:rPr>
        <w:t xml:space="preserve"> </w:t>
      </w:r>
      <w:r w:rsidR="003F5636" w:rsidRPr="00153B9E">
        <w:rPr>
          <w:rFonts w:ascii="Calibri" w:hAnsi="Calibri"/>
        </w:rPr>
        <w:t xml:space="preserve">It </w:t>
      </w:r>
      <w:r w:rsidR="003F5636" w:rsidRPr="00153B9E">
        <w:rPr>
          <w:rFonts w:ascii="Calibri" w:hAnsi="Calibri"/>
        </w:rPr>
        <w:lastRenderedPageBreak/>
        <w:t xml:space="preserve">also provides the applicant and the university and NHS teams with the opportunity to discuss potential workplace adjustment requirements in a timely fashion. </w:t>
      </w:r>
    </w:p>
    <w:p w14:paraId="1299C43A" w14:textId="77777777" w:rsidR="0064205B" w:rsidRPr="00153B9E" w:rsidRDefault="0064205B" w:rsidP="00153B9E">
      <w:pPr>
        <w:jc w:val="both"/>
        <w:rPr>
          <w:rFonts w:ascii="Calibri" w:hAnsi="Calibri"/>
        </w:rPr>
      </w:pPr>
    </w:p>
    <w:p w14:paraId="6676C777" w14:textId="77777777" w:rsidR="003D03BF" w:rsidRPr="00153B9E" w:rsidRDefault="003D03BF" w:rsidP="00153B9E">
      <w:pPr>
        <w:jc w:val="both"/>
        <w:rPr>
          <w:rFonts w:ascii="Calibri" w:hAnsi="Calibri"/>
          <w:b/>
          <w:i/>
        </w:rPr>
      </w:pPr>
      <w:r w:rsidRPr="00153B9E">
        <w:rPr>
          <w:rFonts w:ascii="Calibri" w:hAnsi="Calibri"/>
          <w:b/>
          <w:i/>
        </w:rPr>
        <w:t xml:space="preserve">If I </w:t>
      </w:r>
      <w:r w:rsidR="00304C96">
        <w:rPr>
          <w:rFonts w:ascii="Calibri" w:hAnsi="Calibri"/>
          <w:b/>
          <w:i/>
        </w:rPr>
        <w:t>have a disability</w:t>
      </w:r>
      <w:r w:rsidRPr="00153B9E">
        <w:rPr>
          <w:rFonts w:ascii="Calibri" w:hAnsi="Calibri"/>
          <w:b/>
          <w:i/>
        </w:rPr>
        <w:t>, do I have to declare it?</w:t>
      </w:r>
    </w:p>
    <w:p w14:paraId="0B761DFE" w14:textId="77777777" w:rsidR="003D03BF" w:rsidRPr="00153B9E" w:rsidRDefault="003F5636" w:rsidP="00153B9E">
      <w:pPr>
        <w:jc w:val="both"/>
        <w:rPr>
          <w:rFonts w:ascii="Calibri" w:hAnsi="Calibri"/>
        </w:rPr>
      </w:pPr>
      <w:r w:rsidRPr="00153B9E">
        <w:rPr>
          <w:rFonts w:ascii="Calibri" w:hAnsi="Calibri"/>
        </w:rPr>
        <w:t xml:space="preserve">No. There is no requirement to declare a disability under the </w:t>
      </w:r>
      <w:r w:rsidR="00C30FB5" w:rsidRPr="00153B9E">
        <w:rPr>
          <w:rFonts w:ascii="Calibri" w:hAnsi="Calibri"/>
        </w:rPr>
        <w:t>Equality Act 2010</w:t>
      </w:r>
      <w:r w:rsidRPr="00153B9E">
        <w:rPr>
          <w:rFonts w:ascii="Calibri" w:hAnsi="Calibri"/>
        </w:rPr>
        <w:t xml:space="preserve">. However, if you do not declare your disability </w:t>
      </w:r>
      <w:r w:rsidR="009D099B" w:rsidRPr="00153B9E">
        <w:rPr>
          <w:rFonts w:ascii="Calibri" w:hAnsi="Calibri"/>
        </w:rPr>
        <w:t xml:space="preserve">on the </w:t>
      </w:r>
      <w:r w:rsidR="002A3EE8" w:rsidRPr="00153B9E">
        <w:rPr>
          <w:rFonts w:ascii="Calibri" w:hAnsi="Calibri"/>
        </w:rPr>
        <w:t>Clearing H</w:t>
      </w:r>
      <w:r w:rsidR="009D099B" w:rsidRPr="00153B9E">
        <w:rPr>
          <w:rFonts w:ascii="Calibri" w:hAnsi="Calibri"/>
        </w:rPr>
        <w:t>ouse application form</w:t>
      </w:r>
      <w:r w:rsidRPr="00153B9E">
        <w:rPr>
          <w:rFonts w:ascii="Calibri" w:hAnsi="Calibri"/>
        </w:rPr>
        <w:t xml:space="preserve">, </w:t>
      </w:r>
      <w:r w:rsidR="00064774" w:rsidRPr="00153B9E">
        <w:rPr>
          <w:rFonts w:ascii="Calibri" w:hAnsi="Calibri"/>
        </w:rPr>
        <w:t>you will not be eligible for a ring-fenced interview place.</w:t>
      </w:r>
    </w:p>
    <w:p w14:paraId="4DDBEF00" w14:textId="77777777" w:rsidR="003F5636" w:rsidRPr="00153B9E" w:rsidRDefault="003F5636" w:rsidP="00153B9E">
      <w:pPr>
        <w:jc w:val="both"/>
        <w:rPr>
          <w:rFonts w:ascii="Calibri" w:hAnsi="Calibri"/>
        </w:rPr>
      </w:pPr>
    </w:p>
    <w:p w14:paraId="373FDDB9" w14:textId="77777777" w:rsidR="003F5636" w:rsidRPr="00153B9E" w:rsidRDefault="003F5636" w:rsidP="00153B9E">
      <w:pPr>
        <w:jc w:val="both"/>
        <w:rPr>
          <w:rFonts w:ascii="Calibri" w:hAnsi="Calibri"/>
          <w:b/>
          <w:i/>
        </w:rPr>
      </w:pPr>
      <w:r w:rsidRPr="00153B9E">
        <w:rPr>
          <w:rFonts w:ascii="Calibri" w:hAnsi="Calibri"/>
          <w:b/>
          <w:i/>
        </w:rPr>
        <w:t>If I choose not to declare my disability during the selection process, does that mean the university and the Trust won’t make the adjustments I need if I am offered a place on the programme?</w:t>
      </w:r>
    </w:p>
    <w:p w14:paraId="4FC39CA5" w14:textId="77777777" w:rsidR="00577964" w:rsidRPr="00153B9E" w:rsidRDefault="003F5636" w:rsidP="00153B9E">
      <w:pPr>
        <w:jc w:val="both"/>
        <w:rPr>
          <w:rFonts w:ascii="Calibri" w:hAnsi="Calibri"/>
        </w:rPr>
      </w:pPr>
      <w:r w:rsidRPr="00153B9E">
        <w:rPr>
          <w:rFonts w:ascii="Calibri" w:hAnsi="Calibri"/>
        </w:rPr>
        <w:t xml:space="preserve">No. Both the Trust and the University </w:t>
      </w:r>
      <w:r w:rsidR="000D174F" w:rsidRPr="00153B9E">
        <w:rPr>
          <w:rFonts w:ascii="Calibri" w:hAnsi="Calibri"/>
        </w:rPr>
        <w:t xml:space="preserve">are legally obliged to make </w:t>
      </w:r>
      <w:r w:rsidR="00577964" w:rsidRPr="00153B9E">
        <w:rPr>
          <w:rFonts w:ascii="Calibri" w:hAnsi="Calibri"/>
        </w:rPr>
        <w:t xml:space="preserve">reasonable adjustments for you whilst on the programme. </w:t>
      </w:r>
      <w:r w:rsidR="0040049D" w:rsidRPr="00153B9E">
        <w:rPr>
          <w:rFonts w:ascii="Calibri" w:hAnsi="Calibri"/>
        </w:rPr>
        <w:t xml:space="preserve">If you want to talk in confidence about your own circumstances, please contact </w:t>
      </w:r>
      <w:r w:rsidR="00E473DD">
        <w:rPr>
          <w:rFonts w:ascii="Calibri" w:hAnsi="Calibri"/>
        </w:rPr>
        <w:t>E</w:t>
      </w:r>
      <w:r w:rsidR="00B500DF">
        <w:rPr>
          <w:rFonts w:ascii="Calibri" w:hAnsi="Calibri" w:cs="Arial"/>
        </w:rPr>
        <w:t>mma Judge</w:t>
      </w:r>
      <w:r w:rsidR="0040049D" w:rsidRPr="00153B9E">
        <w:rPr>
          <w:rFonts w:ascii="Calibri" w:hAnsi="Calibri"/>
        </w:rPr>
        <w:t xml:space="preserve"> on </w:t>
      </w:r>
      <w:r w:rsidR="00B500DF">
        <w:rPr>
          <w:rFonts w:ascii="Calibri" w:hAnsi="Calibri" w:cs="Arial"/>
        </w:rPr>
        <w:t>0113 2065218</w:t>
      </w:r>
      <w:r w:rsidR="0040049D" w:rsidRPr="00153B9E">
        <w:rPr>
          <w:rFonts w:ascii="Calibri" w:hAnsi="Calibri"/>
        </w:rPr>
        <w:t xml:space="preserve"> (email: </w:t>
      </w:r>
      <w:hyperlink r:id="rId14" w:history="1">
        <w:r w:rsidR="00F12993" w:rsidRPr="002940F7">
          <w:rPr>
            <w:rStyle w:val="Hyperlink"/>
            <w:rFonts w:ascii="Calibri" w:hAnsi="Calibri"/>
          </w:rPr>
          <w:t>emma.judge@</w:t>
        </w:r>
        <w:r w:rsidR="00F12993">
          <w:rPr>
            <w:rStyle w:val="Hyperlink"/>
            <w:rFonts w:ascii="Calibri" w:hAnsi="Calibri"/>
          </w:rPr>
          <w:t>nhs.net</w:t>
        </w:r>
      </w:hyperlink>
      <w:r w:rsidR="0040049D" w:rsidRPr="00153B9E">
        <w:rPr>
          <w:rFonts w:ascii="Calibri" w:hAnsi="Calibri"/>
        </w:rPr>
        <w:t>)</w:t>
      </w:r>
      <w:r w:rsidR="00065F9E" w:rsidRPr="00153B9E">
        <w:rPr>
          <w:rFonts w:ascii="Calibri" w:hAnsi="Calibri"/>
        </w:rPr>
        <w:t xml:space="preserve"> </w:t>
      </w:r>
      <w:r w:rsidR="00E473DD">
        <w:rPr>
          <w:rFonts w:ascii="Calibri" w:hAnsi="Calibri"/>
        </w:rPr>
        <w:t>Emma</w:t>
      </w:r>
      <w:r w:rsidR="00065F9E" w:rsidRPr="00153B9E">
        <w:rPr>
          <w:rFonts w:ascii="Calibri" w:hAnsi="Calibri"/>
        </w:rPr>
        <w:t xml:space="preserve"> ha</w:t>
      </w:r>
      <w:r w:rsidR="00E473DD">
        <w:rPr>
          <w:rFonts w:ascii="Calibri" w:hAnsi="Calibri"/>
        </w:rPr>
        <w:t>s</w:t>
      </w:r>
      <w:r w:rsidR="00065F9E" w:rsidRPr="00153B9E">
        <w:rPr>
          <w:rFonts w:ascii="Calibri" w:hAnsi="Calibri"/>
        </w:rPr>
        <w:t xml:space="preserve"> </w:t>
      </w:r>
      <w:r w:rsidR="00577964" w:rsidRPr="00153B9E">
        <w:rPr>
          <w:rFonts w:ascii="Calibri" w:hAnsi="Calibri"/>
        </w:rPr>
        <w:t xml:space="preserve">extensive knowledge of available adjustments within the Trust. </w:t>
      </w:r>
      <w:r w:rsidR="00350487">
        <w:rPr>
          <w:rFonts w:ascii="Calibri" w:hAnsi="Calibri"/>
        </w:rPr>
        <w:t xml:space="preserve"> You can also contact </w:t>
      </w:r>
      <w:r w:rsidR="00304C96">
        <w:rPr>
          <w:rFonts w:ascii="Calibri" w:hAnsi="Calibri"/>
        </w:rPr>
        <w:t xml:space="preserve">Fiona Thorne, Clinical Tutor on the </w:t>
      </w:r>
      <w:proofErr w:type="spellStart"/>
      <w:r w:rsidR="00304C96">
        <w:rPr>
          <w:rFonts w:ascii="Calibri" w:hAnsi="Calibri"/>
        </w:rPr>
        <w:t>D.Clin</w:t>
      </w:r>
      <w:proofErr w:type="spellEnd"/>
      <w:r w:rsidR="00304C96">
        <w:rPr>
          <w:rFonts w:ascii="Calibri" w:hAnsi="Calibri"/>
        </w:rPr>
        <w:t xml:space="preserve"> Programme</w:t>
      </w:r>
      <w:r w:rsidR="00350487">
        <w:rPr>
          <w:rFonts w:ascii="Calibri" w:hAnsi="Calibri"/>
        </w:rPr>
        <w:t xml:space="preserve"> on 0113 343 </w:t>
      </w:r>
      <w:r w:rsidR="00C82EDE">
        <w:rPr>
          <w:rFonts w:ascii="Calibri" w:hAnsi="Calibri"/>
        </w:rPr>
        <w:t>8343</w:t>
      </w:r>
      <w:r w:rsidR="0017765F" w:rsidRPr="00153B9E">
        <w:rPr>
          <w:rFonts w:ascii="Calibri" w:hAnsi="Calibri"/>
        </w:rPr>
        <w:t xml:space="preserve"> </w:t>
      </w:r>
      <w:r w:rsidR="00304C96">
        <w:rPr>
          <w:rFonts w:ascii="Calibri" w:hAnsi="Calibri"/>
        </w:rPr>
        <w:t>(</w:t>
      </w:r>
      <w:hyperlink r:id="rId15" w:history="1">
        <w:r w:rsidR="00304C96" w:rsidRPr="003C1C46">
          <w:rPr>
            <w:rStyle w:val="Hyperlink"/>
            <w:rFonts w:ascii="Calibri" w:hAnsi="Calibri"/>
          </w:rPr>
          <w:t>f.m.thorne@leeds.ac.uk</w:t>
        </w:r>
      </w:hyperlink>
      <w:r w:rsidR="0017765F" w:rsidRPr="00153B9E">
        <w:rPr>
          <w:rFonts w:ascii="Calibri" w:hAnsi="Calibri"/>
        </w:rPr>
        <w:t>) to discuss</w:t>
      </w:r>
      <w:r w:rsidR="00064774" w:rsidRPr="00153B9E">
        <w:rPr>
          <w:rFonts w:ascii="Calibri" w:hAnsi="Calibri"/>
        </w:rPr>
        <w:t xml:space="preserve"> details of adjustments available at the university.</w:t>
      </w:r>
      <w:r w:rsidR="00577964" w:rsidRPr="00153B9E">
        <w:rPr>
          <w:rFonts w:ascii="Calibri" w:hAnsi="Calibri"/>
        </w:rPr>
        <w:t xml:space="preserve"> </w:t>
      </w:r>
    </w:p>
    <w:p w14:paraId="3461D779" w14:textId="77777777" w:rsidR="003F5636" w:rsidRPr="00153B9E" w:rsidRDefault="003F5636" w:rsidP="00153B9E">
      <w:pPr>
        <w:jc w:val="both"/>
        <w:rPr>
          <w:rFonts w:ascii="Calibri" w:hAnsi="Calibri"/>
        </w:rPr>
      </w:pPr>
    </w:p>
    <w:p w14:paraId="5201B541" w14:textId="77777777" w:rsidR="003D03BF" w:rsidRPr="00153B9E" w:rsidRDefault="003D03BF" w:rsidP="00153B9E">
      <w:pPr>
        <w:jc w:val="both"/>
        <w:rPr>
          <w:rFonts w:ascii="Calibri" w:hAnsi="Calibri"/>
          <w:b/>
        </w:rPr>
      </w:pPr>
      <w:r w:rsidRPr="00153B9E">
        <w:rPr>
          <w:rFonts w:ascii="Calibri" w:hAnsi="Calibri"/>
          <w:b/>
        </w:rPr>
        <w:t xml:space="preserve">If I choose to declare a disability, </w:t>
      </w:r>
      <w:r w:rsidR="00483D5C" w:rsidRPr="00153B9E">
        <w:rPr>
          <w:rFonts w:ascii="Calibri" w:hAnsi="Calibri"/>
          <w:b/>
        </w:rPr>
        <w:t xml:space="preserve">how do I do it and </w:t>
      </w:r>
      <w:r w:rsidRPr="00153B9E">
        <w:rPr>
          <w:rFonts w:ascii="Calibri" w:hAnsi="Calibri"/>
          <w:b/>
        </w:rPr>
        <w:t>who will see the information</w:t>
      </w:r>
      <w:r w:rsidR="00483D5C" w:rsidRPr="00153B9E">
        <w:rPr>
          <w:rFonts w:ascii="Calibri" w:hAnsi="Calibri"/>
          <w:b/>
        </w:rPr>
        <w:t>?</w:t>
      </w:r>
      <w:r w:rsidRPr="00153B9E">
        <w:rPr>
          <w:rFonts w:ascii="Calibri" w:hAnsi="Calibri"/>
          <w:b/>
        </w:rPr>
        <w:t xml:space="preserve"> </w:t>
      </w:r>
    </w:p>
    <w:p w14:paraId="3CF2D8B6" w14:textId="77777777" w:rsidR="007D58BF" w:rsidRPr="00153B9E" w:rsidRDefault="007D58BF" w:rsidP="00153B9E">
      <w:pPr>
        <w:jc w:val="both"/>
        <w:rPr>
          <w:rFonts w:ascii="Calibri" w:hAnsi="Calibri"/>
        </w:rPr>
      </w:pPr>
    </w:p>
    <w:p w14:paraId="09CBE610" w14:textId="77777777" w:rsidR="00E06A6F" w:rsidRDefault="00ED5D96" w:rsidP="00153B9E">
      <w:pPr>
        <w:jc w:val="both"/>
        <w:rPr>
          <w:rFonts w:ascii="Calibri" w:hAnsi="Calibri"/>
        </w:rPr>
      </w:pPr>
      <w:r w:rsidRPr="00153B9E">
        <w:rPr>
          <w:rFonts w:ascii="Calibri" w:hAnsi="Calibri"/>
        </w:rPr>
        <w:t>Applicants who wish to declare a disability shoul</w:t>
      </w:r>
      <w:r w:rsidR="00350487">
        <w:rPr>
          <w:rFonts w:ascii="Calibri" w:hAnsi="Calibri"/>
        </w:rPr>
        <w:t xml:space="preserve">d do so </w:t>
      </w:r>
      <w:r w:rsidR="00065F9E" w:rsidRPr="00153B9E">
        <w:rPr>
          <w:rFonts w:ascii="Calibri" w:hAnsi="Calibri"/>
        </w:rPr>
        <w:t>on</w:t>
      </w:r>
      <w:r w:rsidRPr="00153B9E">
        <w:rPr>
          <w:rFonts w:ascii="Calibri" w:hAnsi="Calibri"/>
        </w:rPr>
        <w:t xml:space="preserve"> the Clearing House application form. </w:t>
      </w:r>
      <w:r w:rsidR="00C25112" w:rsidRPr="00153B9E">
        <w:rPr>
          <w:rFonts w:ascii="Calibri" w:hAnsi="Calibri"/>
        </w:rPr>
        <w:t xml:space="preserve">This information will be used by </w:t>
      </w:r>
      <w:r w:rsidR="00B55DC8" w:rsidRPr="00153B9E">
        <w:rPr>
          <w:rFonts w:ascii="Calibri" w:hAnsi="Calibri"/>
        </w:rPr>
        <w:t>the Course Director</w:t>
      </w:r>
      <w:r w:rsidR="00304C96">
        <w:rPr>
          <w:rFonts w:ascii="Calibri" w:hAnsi="Calibri"/>
        </w:rPr>
        <w:t xml:space="preserve"> and our Admissions Tutor</w:t>
      </w:r>
      <w:r w:rsidR="00C25112" w:rsidRPr="00153B9E">
        <w:rPr>
          <w:rFonts w:ascii="Calibri" w:hAnsi="Calibri"/>
        </w:rPr>
        <w:t xml:space="preserve"> at the end of our short</w:t>
      </w:r>
      <w:r w:rsidR="00CD2F80" w:rsidRPr="00153B9E">
        <w:rPr>
          <w:rFonts w:ascii="Calibri" w:hAnsi="Calibri"/>
        </w:rPr>
        <w:t>-</w:t>
      </w:r>
      <w:r w:rsidR="00C25112" w:rsidRPr="00153B9E">
        <w:rPr>
          <w:rFonts w:ascii="Calibri" w:hAnsi="Calibri"/>
        </w:rPr>
        <w:t xml:space="preserve">listing process when we make our final decisions about which applicants will be offered interview places. No members of the </w:t>
      </w:r>
      <w:r w:rsidR="00CD2F80" w:rsidRPr="00153B9E">
        <w:rPr>
          <w:rFonts w:ascii="Calibri" w:hAnsi="Calibri"/>
        </w:rPr>
        <w:t>short-listing</w:t>
      </w:r>
      <w:r w:rsidR="00C25112" w:rsidRPr="00153B9E">
        <w:rPr>
          <w:rFonts w:ascii="Calibri" w:hAnsi="Calibri"/>
        </w:rPr>
        <w:t xml:space="preserve"> panels will have access to this information. The same arrangement will hold for our interview panels. We will not inform any </w:t>
      </w:r>
      <w:r w:rsidR="005A215F" w:rsidRPr="00153B9E">
        <w:rPr>
          <w:rFonts w:ascii="Calibri" w:hAnsi="Calibri"/>
        </w:rPr>
        <w:t xml:space="preserve">of </w:t>
      </w:r>
      <w:r w:rsidR="00C25112" w:rsidRPr="00153B9E">
        <w:rPr>
          <w:rFonts w:ascii="Calibri" w:hAnsi="Calibri"/>
        </w:rPr>
        <w:t xml:space="preserve">our interviewers which candidates have disclosed a disability. </w:t>
      </w:r>
    </w:p>
    <w:p w14:paraId="0FB78278" w14:textId="77777777" w:rsidR="00350487" w:rsidRDefault="00350487" w:rsidP="00153B9E">
      <w:pPr>
        <w:jc w:val="both"/>
        <w:rPr>
          <w:rFonts w:ascii="Calibri" w:hAnsi="Calibri"/>
        </w:rPr>
      </w:pPr>
    </w:p>
    <w:p w14:paraId="1A2ED438" w14:textId="77777777" w:rsidR="0064205B" w:rsidRPr="00153B9E" w:rsidRDefault="007D58BF" w:rsidP="00153B9E">
      <w:pPr>
        <w:jc w:val="both"/>
        <w:rPr>
          <w:rFonts w:ascii="Calibri" w:hAnsi="Calibri"/>
          <w:b/>
          <w:i/>
        </w:rPr>
      </w:pPr>
      <w:r w:rsidRPr="00153B9E">
        <w:rPr>
          <w:rFonts w:ascii="Calibri" w:hAnsi="Calibri"/>
          <w:b/>
          <w:i/>
        </w:rPr>
        <w:t xml:space="preserve">What happens when I have declared a disability? </w:t>
      </w:r>
      <w:r w:rsidR="003D03BF" w:rsidRPr="00153B9E">
        <w:rPr>
          <w:rFonts w:ascii="Calibri" w:hAnsi="Calibri"/>
          <w:b/>
          <w:i/>
        </w:rPr>
        <w:t xml:space="preserve"> </w:t>
      </w:r>
    </w:p>
    <w:p w14:paraId="1FC39945" w14:textId="77777777" w:rsidR="007D58BF" w:rsidRPr="00153B9E" w:rsidRDefault="007D58BF" w:rsidP="00153B9E">
      <w:pPr>
        <w:jc w:val="both"/>
        <w:rPr>
          <w:rFonts w:ascii="Calibri" w:hAnsi="Calibri"/>
        </w:rPr>
      </w:pPr>
    </w:p>
    <w:p w14:paraId="0661EEC1" w14:textId="77777777" w:rsidR="00D248BA" w:rsidRPr="00153B9E" w:rsidRDefault="0064205B" w:rsidP="00153B9E">
      <w:pPr>
        <w:jc w:val="both"/>
        <w:rPr>
          <w:rFonts w:ascii="Calibri" w:hAnsi="Calibri"/>
        </w:rPr>
      </w:pPr>
      <w:r w:rsidRPr="00153B9E">
        <w:rPr>
          <w:rFonts w:ascii="Calibri" w:hAnsi="Calibri"/>
        </w:rPr>
        <w:t xml:space="preserve">If your application meets the minimum requirement for the programme </w:t>
      </w:r>
      <w:r w:rsidR="007D58BF" w:rsidRPr="00153B9E">
        <w:rPr>
          <w:rFonts w:ascii="Calibri" w:hAnsi="Calibri"/>
        </w:rPr>
        <w:t xml:space="preserve">at </w:t>
      </w:r>
      <w:r w:rsidRPr="00153B9E">
        <w:rPr>
          <w:rFonts w:ascii="Calibri" w:hAnsi="Calibri"/>
        </w:rPr>
        <w:t>stage 1</w:t>
      </w:r>
      <w:r w:rsidR="007D58BF" w:rsidRPr="00153B9E">
        <w:rPr>
          <w:rFonts w:ascii="Calibri" w:hAnsi="Calibri"/>
        </w:rPr>
        <w:t>,</w:t>
      </w:r>
      <w:r w:rsidR="004B2830" w:rsidRPr="00153B9E">
        <w:rPr>
          <w:rFonts w:ascii="Calibri" w:hAnsi="Calibri"/>
        </w:rPr>
        <w:t xml:space="preserve"> </w:t>
      </w:r>
      <w:r w:rsidR="00D248BA" w:rsidRPr="00153B9E">
        <w:rPr>
          <w:rFonts w:ascii="Calibri" w:hAnsi="Calibri"/>
        </w:rPr>
        <w:t>your application will be scored during stage 2. Following stages 3 and 4, you will either be:</w:t>
      </w:r>
    </w:p>
    <w:p w14:paraId="26555F4A" w14:textId="77777777" w:rsidR="00D248BA" w:rsidRPr="00153B9E" w:rsidRDefault="00D248BA" w:rsidP="00153B9E">
      <w:pPr>
        <w:numPr>
          <w:ilvl w:val="0"/>
          <w:numId w:val="2"/>
        </w:numPr>
        <w:jc w:val="both"/>
        <w:rPr>
          <w:rFonts w:ascii="Calibri" w:hAnsi="Calibri"/>
        </w:rPr>
      </w:pPr>
      <w:r w:rsidRPr="00153B9E">
        <w:rPr>
          <w:rFonts w:ascii="Calibri" w:hAnsi="Calibri"/>
        </w:rPr>
        <w:t>informed that you have been unsuccessful in your application (if your score is insufficient to meet both the stage 3 and 4 eligibility criteria)</w:t>
      </w:r>
      <w:r w:rsidR="00350487">
        <w:rPr>
          <w:rFonts w:ascii="Calibri" w:hAnsi="Calibri"/>
        </w:rPr>
        <w:t>;</w:t>
      </w:r>
    </w:p>
    <w:p w14:paraId="0581539F" w14:textId="77777777" w:rsidR="00D248BA" w:rsidRPr="00153B9E" w:rsidRDefault="00D248BA" w:rsidP="00153B9E">
      <w:pPr>
        <w:numPr>
          <w:ilvl w:val="0"/>
          <w:numId w:val="2"/>
        </w:numPr>
        <w:jc w:val="both"/>
        <w:rPr>
          <w:rFonts w:ascii="Calibri" w:hAnsi="Calibri"/>
        </w:rPr>
      </w:pPr>
      <w:proofErr w:type="gramStart"/>
      <w:r w:rsidRPr="00153B9E">
        <w:rPr>
          <w:rFonts w:ascii="Calibri" w:hAnsi="Calibri"/>
        </w:rPr>
        <w:t>invited</w:t>
      </w:r>
      <w:proofErr w:type="gramEnd"/>
      <w:r w:rsidRPr="00153B9E">
        <w:rPr>
          <w:rFonts w:ascii="Calibri" w:hAnsi="Calibri"/>
        </w:rPr>
        <w:t xml:space="preserve"> for interview</w:t>
      </w:r>
      <w:r w:rsidR="00350487">
        <w:rPr>
          <w:rFonts w:ascii="Calibri" w:hAnsi="Calibri"/>
        </w:rPr>
        <w:t>.</w:t>
      </w:r>
    </w:p>
    <w:p w14:paraId="0562CB0E" w14:textId="77777777" w:rsidR="00D248BA" w:rsidRPr="00153B9E" w:rsidRDefault="00D248BA" w:rsidP="00153B9E">
      <w:pPr>
        <w:jc w:val="both"/>
        <w:rPr>
          <w:rFonts w:ascii="Calibri" w:hAnsi="Calibri"/>
        </w:rPr>
      </w:pPr>
    </w:p>
    <w:p w14:paraId="3E14D147" w14:textId="77777777" w:rsidR="0064205B" w:rsidRPr="00153B9E" w:rsidRDefault="00D248BA" w:rsidP="00153B9E">
      <w:pPr>
        <w:jc w:val="both"/>
        <w:rPr>
          <w:rFonts w:ascii="Calibri" w:hAnsi="Calibri"/>
        </w:rPr>
      </w:pPr>
      <w:r w:rsidRPr="00153B9E">
        <w:rPr>
          <w:rFonts w:ascii="Calibri" w:hAnsi="Calibri"/>
        </w:rPr>
        <w:t xml:space="preserve">If you are invited to interview, we </w:t>
      </w:r>
      <w:r w:rsidR="0064205B" w:rsidRPr="00153B9E">
        <w:rPr>
          <w:rFonts w:ascii="Calibri" w:hAnsi="Calibri"/>
        </w:rPr>
        <w:t xml:space="preserve">will ask you to let us know if you have any particular requirements in relation to </w:t>
      </w:r>
      <w:r w:rsidRPr="00153B9E">
        <w:rPr>
          <w:rFonts w:ascii="Calibri" w:hAnsi="Calibri"/>
        </w:rPr>
        <w:t>it</w:t>
      </w:r>
      <w:r w:rsidR="004B2830" w:rsidRPr="00153B9E">
        <w:rPr>
          <w:rFonts w:ascii="Calibri" w:hAnsi="Calibri"/>
        </w:rPr>
        <w:t xml:space="preserve"> </w:t>
      </w:r>
      <w:r w:rsidR="00E06A6F" w:rsidRPr="00153B9E">
        <w:rPr>
          <w:rFonts w:ascii="Calibri" w:hAnsi="Calibri"/>
        </w:rPr>
        <w:t>(</w:t>
      </w:r>
      <w:r w:rsidR="005A215F" w:rsidRPr="00153B9E">
        <w:rPr>
          <w:rFonts w:ascii="Calibri" w:hAnsi="Calibri"/>
        </w:rPr>
        <w:t>e.g.</w:t>
      </w:r>
      <w:r w:rsidR="004B2830" w:rsidRPr="00153B9E">
        <w:rPr>
          <w:rFonts w:ascii="Calibri" w:hAnsi="Calibri"/>
        </w:rPr>
        <w:t xml:space="preserve"> sign-language interpreter, parking close to the interview rooms, a particular time slot </w:t>
      </w:r>
      <w:proofErr w:type="spellStart"/>
      <w:r w:rsidR="004B2830" w:rsidRPr="00153B9E">
        <w:rPr>
          <w:rFonts w:ascii="Calibri" w:hAnsi="Calibri"/>
        </w:rPr>
        <w:t>etc</w:t>
      </w:r>
      <w:proofErr w:type="spellEnd"/>
      <w:r w:rsidR="00E06A6F" w:rsidRPr="00153B9E">
        <w:rPr>
          <w:rFonts w:ascii="Calibri" w:hAnsi="Calibri"/>
        </w:rPr>
        <w:t>)</w:t>
      </w:r>
      <w:r w:rsidR="004B2830" w:rsidRPr="00153B9E">
        <w:rPr>
          <w:rFonts w:ascii="Calibri" w:hAnsi="Calibri"/>
        </w:rPr>
        <w:t xml:space="preserve">. </w:t>
      </w:r>
      <w:r w:rsidR="007D58BF" w:rsidRPr="00153B9E">
        <w:rPr>
          <w:rFonts w:ascii="Calibri" w:hAnsi="Calibri"/>
        </w:rPr>
        <w:t xml:space="preserve">You will also be given the opportunity to talk through the requirements of the programme with university and NHS specialists to ascertain whether you would need any workplace adjustments if you were offered a place on the programme. </w:t>
      </w:r>
    </w:p>
    <w:p w14:paraId="34CE0A41" w14:textId="77777777" w:rsidR="00D248BA" w:rsidRPr="00153B9E" w:rsidRDefault="00D248BA" w:rsidP="00153B9E">
      <w:pPr>
        <w:jc w:val="both"/>
        <w:rPr>
          <w:rFonts w:ascii="Calibri" w:hAnsi="Calibri"/>
        </w:rPr>
      </w:pPr>
    </w:p>
    <w:p w14:paraId="13790A97" w14:textId="77777777" w:rsidR="00D248BA" w:rsidRPr="00153B9E" w:rsidRDefault="00D248BA" w:rsidP="00153B9E">
      <w:pPr>
        <w:jc w:val="both"/>
        <w:rPr>
          <w:rFonts w:ascii="Calibri" w:hAnsi="Calibri"/>
          <w:b/>
          <w:i/>
        </w:rPr>
      </w:pPr>
      <w:r w:rsidRPr="00153B9E">
        <w:rPr>
          <w:rFonts w:ascii="Calibri" w:hAnsi="Calibri"/>
          <w:b/>
          <w:i/>
        </w:rPr>
        <w:t>Will the interviewers know whether I am being interviewed as a result of stage 3 or stage 4?</w:t>
      </w:r>
    </w:p>
    <w:p w14:paraId="62EBF3C5" w14:textId="77777777" w:rsidR="00AB4A20" w:rsidRPr="00153B9E" w:rsidRDefault="00AB4A20" w:rsidP="00153B9E">
      <w:pPr>
        <w:jc w:val="both"/>
        <w:rPr>
          <w:rFonts w:ascii="Calibri" w:hAnsi="Calibri"/>
          <w:b/>
        </w:rPr>
      </w:pPr>
    </w:p>
    <w:p w14:paraId="20387218" w14:textId="77777777" w:rsidR="00D248BA" w:rsidRPr="00153B9E" w:rsidRDefault="00D248BA" w:rsidP="00153B9E">
      <w:pPr>
        <w:jc w:val="both"/>
        <w:rPr>
          <w:rFonts w:ascii="Calibri" w:hAnsi="Calibri"/>
        </w:rPr>
      </w:pPr>
      <w:r w:rsidRPr="00153B9E">
        <w:rPr>
          <w:rFonts w:ascii="Calibri" w:hAnsi="Calibri"/>
        </w:rPr>
        <w:t>No. In</w:t>
      </w:r>
      <w:r w:rsidR="00AB4A20" w:rsidRPr="00153B9E">
        <w:rPr>
          <w:rFonts w:ascii="Calibri" w:hAnsi="Calibri"/>
        </w:rPr>
        <w:t xml:space="preserve">terview schedules will ensure a mix of candidates and all interviews will follow the same structured format. </w:t>
      </w:r>
    </w:p>
    <w:p w14:paraId="6D98A12B" w14:textId="77777777" w:rsidR="00AB4A20" w:rsidRPr="00153B9E" w:rsidRDefault="00AB4A20" w:rsidP="00153B9E">
      <w:pPr>
        <w:jc w:val="both"/>
        <w:rPr>
          <w:rFonts w:ascii="Calibri" w:hAnsi="Calibri"/>
        </w:rPr>
      </w:pPr>
    </w:p>
    <w:p w14:paraId="10083DFB" w14:textId="77777777" w:rsidR="00AB4A20" w:rsidRPr="00153B9E" w:rsidRDefault="00AB4A20" w:rsidP="00153B9E">
      <w:pPr>
        <w:jc w:val="both"/>
        <w:rPr>
          <w:rFonts w:ascii="Calibri" w:hAnsi="Calibri"/>
          <w:b/>
          <w:i/>
        </w:rPr>
      </w:pPr>
      <w:r w:rsidRPr="00153B9E">
        <w:rPr>
          <w:rFonts w:ascii="Calibri" w:hAnsi="Calibri"/>
          <w:b/>
          <w:i/>
        </w:rPr>
        <w:t>Will I know whether I am being interviewed as a result of stage 3 or stage 4?</w:t>
      </w:r>
    </w:p>
    <w:p w14:paraId="2946DB82" w14:textId="77777777" w:rsidR="00E06A6F" w:rsidRPr="00153B9E" w:rsidRDefault="00E06A6F" w:rsidP="00153B9E">
      <w:pPr>
        <w:jc w:val="both"/>
        <w:rPr>
          <w:rFonts w:ascii="Calibri" w:hAnsi="Calibri"/>
          <w:b/>
          <w:i/>
        </w:rPr>
      </w:pPr>
    </w:p>
    <w:p w14:paraId="3A550DB9" w14:textId="77777777" w:rsidR="00E06A6F" w:rsidRPr="00153B9E" w:rsidRDefault="00E06A6F" w:rsidP="00153B9E">
      <w:pPr>
        <w:jc w:val="both"/>
        <w:rPr>
          <w:rFonts w:ascii="Calibri" w:hAnsi="Calibri"/>
        </w:rPr>
      </w:pPr>
      <w:r w:rsidRPr="00153B9E">
        <w:rPr>
          <w:rFonts w:ascii="Calibri" w:hAnsi="Calibri"/>
        </w:rPr>
        <w:t>No, your invitation to interview will not disclose this information</w:t>
      </w:r>
      <w:r w:rsidR="00947C9A" w:rsidRPr="00153B9E">
        <w:rPr>
          <w:rFonts w:ascii="Calibri" w:hAnsi="Calibri"/>
        </w:rPr>
        <w:t>.</w:t>
      </w:r>
    </w:p>
    <w:p w14:paraId="5997CC1D" w14:textId="77777777" w:rsidR="00AB4A20" w:rsidRPr="00153B9E" w:rsidRDefault="00AB4A20" w:rsidP="00153B9E">
      <w:pPr>
        <w:jc w:val="both"/>
        <w:rPr>
          <w:rFonts w:ascii="Calibri" w:hAnsi="Calibri"/>
          <w:color w:val="FF0000"/>
        </w:rPr>
      </w:pPr>
    </w:p>
    <w:p w14:paraId="110FFD37" w14:textId="77777777" w:rsidR="0064205B" w:rsidRPr="00153B9E" w:rsidRDefault="0064205B" w:rsidP="00153B9E">
      <w:pPr>
        <w:jc w:val="both"/>
        <w:rPr>
          <w:rFonts w:ascii="Calibri" w:hAnsi="Calibri"/>
        </w:rPr>
      </w:pPr>
    </w:p>
    <w:p w14:paraId="5A376070" w14:textId="77777777" w:rsidR="0064205B" w:rsidRPr="00153B9E" w:rsidRDefault="0064205B" w:rsidP="00153B9E">
      <w:pPr>
        <w:jc w:val="both"/>
        <w:rPr>
          <w:rFonts w:ascii="Calibri" w:hAnsi="Calibri"/>
          <w:b/>
          <w:i/>
        </w:rPr>
      </w:pPr>
      <w:r w:rsidRPr="00153B9E">
        <w:rPr>
          <w:rFonts w:ascii="Calibri" w:hAnsi="Calibri"/>
          <w:b/>
          <w:i/>
        </w:rPr>
        <w:t>What if people falsely declare a disability to get to the interview stage</w:t>
      </w:r>
      <w:r w:rsidR="007D58BF" w:rsidRPr="00153B9E">
        <w:rPr>
          <w:rFonts w:ascii="Calibri" w:hAnsi="Calibri"/>
          <w:b/>
          <w:i/>
        </w:rPr>
        <w:t>?</w:t>
      </w:r>
    </w:p>
    <w:p w14:paraId="6B699379" w14:textId="77777777" w:rsidR="007D58BF" w:rsidRPr="00153B9E" w:rsidRDefault="007D58BF" w:rsidP="00153B9E">
      <w:pPr>
        <w:jc w:val="both"/>
        <w:rPr>
          <w:rFonts w:ascii="Calibri" w:hAnsi="Calibri"/>
        </w:rPr>
      </w:pPr>
    </w:p>
    <w:p w14:paraId="1A435681" w14:textId="77777777" w:rsidR="0064205B" w:rsidRPr="00153B9E" w:rsidRDefault="0064205B" w:rsidP="00153B9E">
      <w:pPr>
        <w:jc w:val="both"/>
        <w:rPr>
          <w:rFonts w:ascii="Calibri" w:hAnsi="Calibri"/>
        </w:rPr>
      </w:pPr>
      <w:r w:rsidRPr="00153B9E">
        <w:rPr>
          <w:rFonts w:ascii="Calibri" w:hAnsi="Calibri"/>
        </w:rPr>
        <w:t xml:space="preserve">Research suggests that there is an under-declaration rather than an over-declaration regarding disability within employment. However, in the unlikely event that such a case should arise, it would be treated as </w:t>
      </w:r>
      <w:r w:rsidR="00B86F0A" w:rsidRPr="00153B9E">
        <w:rPr>
          <w:rFonts w:ascii="Calibri" w:hAnsi="Calibri"/>
        </w:rPr>
        <w:t xml:space="preserve">falsification of the application in the same way as if false claims were made in relation to qualifications or publications. This would normally result in disqualification from the selection process or dismissal from the programme. </w:t>
      </w:r>
    </w:p>
    <w:p w14:paraId="3FE9F23F" w14:textId="77777777" w:rsidR="00AB4A20" w:rsidRPr="00153B9E" w:rsidRDefault="00AB4A20" w:rsidP="00153B9E">
      <w:pPr>
        <w:jc w:val="both"/>
        <w:rPr>
          <w:rFonts w:ascii="Calibri" w:hAnsi="Calibri"/>
        </w:rPr>
      </w:pPr>
    </w:p>
    <w:p w14:paraId="1F72F646" w14:textId="77777777" w:rsidR="00947C9A" w:rsidRPr="00153B9E" w:rsidRDefault="00947C9A" w:rsidP="00153B9E">
      <w:pPr>
        <w:jc w:val="both"/>
        <w:rPr>
          <w:rFonts w:ascii="Calibri" w:hAnsi="Calibri"/>
          <w:b/>
          <w:i/>
        </w:rPr>
      </w:pPr>
    </w:p>
    <w:p w14:paraId="4B8668EC" w14:textId="77777777" w:rsidR="00AB4A20" w:rsidRPr="00153B9E" w:rsidRDefault="00AB4A20" w:rsidP="00153B9E">
      <w:pPr>
        <w:jc w:val="both"/>
        <w:rPr>
          <w:rFonts w:ascii="Calibri" w:hAnsi="Calibri"/>
          <w:b/>
          <w:i/>
        </w:rPr>
      </w:pPr>
      <w:r w:rsidRPr="00153B9E">
        <w:rPr>
          <w:rFonts w:ascii="Calibri" w:hAnsi="Calibri"/>
          <w:b/>
          <w:i/>
        </w:rPr>
        <w:t>Does declaring a disability provide any benefits at the final selection stage?</w:t>
      </w:r>
    </w:p>
    <w:p w14:paraId="08CE6F91" w14:textId="77777777" w:rsidR="00AB4A20" w:rsidRPr="00153B9E" w:rsidRDefault="00AB4A20" w:rsidP="00153B9E">
      <w:pPr>
        <w:jc w:val="both"/>
        <w:rPr>
          <w:rFonts w:ascii="Calibri" w:hAnsi="Calibri"/>
          <w:b/>
          <w:i/>
        </w:rPr>
      </w:pPr>
    </w:p>
    <w:p w14:paraId="762EC13D" w14:textId="77777777" w:rsidR="00AB4A20" w:rsidRPr="00153B9E" w:rsidRDefault="00AB4A20" w:rsidP="00153B9E">
      <w:pPr>
        <w:jc w:val="both"/>
        <w:rPr>
          <w:rFonts w:ascii="Calibri" w:hAnsi="Calibri"/>
        </w:rPr>
      </w:pPr>
      <w:r w:rsidRPr="00153B9E">
        <w:rPr>
          <w:rFonts w:ascii="Calibri" w:hAnsi="Calibri"/>
        </w:rPr>
        <w:t>No. Final selection is decided on the basis of performance at interview. Whilst declaring a disability will make you eligible for the additional ring-fenced interview places, and will ensure that we have the opportunity to make any adjustments you need for the interview, it would not be lawful for us to take disability into account when making final selection decisions.</w:t>
      </w:r>
    </w:p>
    <w:p w14:paraId="61CDCEAD" w14:textId="77777777" w:rsidR="0058157D" w:rsidRPr="00153B9E" w:rsidRDefault="0058157D" w:rsidP="00153B9E">
      <w:pPr>
        <w:jc w:val="both"/>
        <w:rPr>
          <w:rFonts w:ascii="Calibri" w:hAnsi="Calibri"/>
        </w:rPr>
      </w:pPr>
    </w:p>
    <w:p w14:paraId="6BB9E253" w14:textId="77777777" w:rsidR="00065F9E" w:rsidRPr="00153B9E" w:rsidRDefault="00065F9E" w:rsidP="00153B9E">
      <w:pPr>
        <w:jc w:val="both"/>
        <w:rPr>
          <w:rFonts w:ascii="Calibri" w:hAnsi="Calibri"/>
          <w:b/>
          <w:i/>
        </w:rPr>
      </w:pPr>
    </w:p>
    <w:p w14:paraId="738EA921" w14:textId="77777777" w:rsidR="0058157D" w:rsidRPr="00153B9E" w:rsidRDefault="000D174F" w:rsidP="00153B9E">
      <w:pPr>
        <w:jc w:val="both"/>
        <w:rPr>
          <w:rFonts w:ascii="Calibri" w:hAnsi="Calibri"/>
          <w:b/>
          <w:i/>
        </w:rPr>
      </w:pPr>
      <w:r w:rsidRPr="00153B9E">
        <w:rPr>
          <w:rFonts w:ascii="Calibri" w:hAnsi="Calibri"/>
          <w:b/>
          <w:i/>
        </w:rPr>
        <w:t xml:space="preserve">I’m still not sure whether or not I want to declare my disability. Is there anyone I can talk to? </w:t>
      </w:r>
    </w:p>
    <w:p w14:paraId="2A2A648B" w14:textId="77777777" w:rsidR="00B500DF" w:rsidRPr="00153B9E" w:rsidRDefault="00B500DF" w:rsidP="00153B9E">
      <w:pPr>
        <w:jc w:val="both"/>
        <w:rPr>
          <w:rFonts w:ascii="Calibri" w:hAnsi="Calibri"/>
          <w:b/>
          <w:i/>
        </w:rPr>
      </w:pPr>
      <w:r w:rsidRPr="00153B9E">
        <w:rPr>
          <w:rFonts w:ascii="Calibri" w:hAnsi="Calibri"/>
        </w:rPr>
        <w:t xml:space="preserve">If you want to talk in confidence about your own circumstances, please contact </w:t>
      </w:r>
      <w:r>
        <w:rPr>
          <w:rFonts w:ascii="Calibri" w:hAnsi="Calibri" w:cs="Arial"/>
        </w:rPr>
        <w:t>Emma Judge</w:t>
      </w:r>
      <w:r w:rsidRPr="00153B9E">
        <w:rPr>
          <w:rFonts w:ascii="Calibri" w:hAnsi="Calibri"/>
        </w:rPr>
        <w:t xml:space="preserve"> on </w:t>
      </w:r>
      <w:r>
        <w:rPr>
          <w:rFonts w:ascii="Calibri" w:hAnsi="Calibri" w:cs="Arial"/>
        </w:rPr>
        <w:t>0113 2065218</w:t>
      </w:r>
      <w:r w:rsidRPr="00153B9E">
        <w:rPr>
          <w:rFonts w:ascii="Calibri" w:hAnsi="Calibri"/>
        </w:rPr>
        <w:t xml:space="preserve"> (email: </w:t>
      </w:r>
      <w:hyperlink r:id="rId16" w:history="1">
        <w:r w:rsidR="00F12993" w:rsidRPr="002940F7">
          <w:rPr>
            <w:rStyle w:val="Hyperlink"/>
            <w:rFonts w:ascii="Calibri" w:hAnsi="Calibri"/>
          </w:rPr>
          <w:t>emma.judge@</w:t>
        </w:r>
        <w:r w:rsidR="00F12993">
          <w:rPr>
            <w:rStyle w:val="Hyperlink"/>
            <w:rFonts w:ascii="Calibri" w:hAnsi="Calibri"/>
          </w:rPr>
          <w:t>nhs.net</w:t>
        </w:r>
      </w:hyperlink>
      <w:r w:rsidRPr="00153B9E">
        <w:rPr>
          <w:rFonts w:ascii="Calibri" w:hAnsi="Calibri"/>
        </w:rPr>
        <w:t>)</w:t>
      </w:r>
      <w:r w:rsidR="00E473DD">
        <w:rPr>
          <w:rFonts w:ascii="Calibri" w:hAnsi="Calibri"/>
        </w:rPr>
        <w:t>.</w:t>
      </w:r>
    </w:p>
    <w:sectPr w:rsidR="00B500DF" w:rsidRPr="00153B9E">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9E2E" w14:textId="77777777" w:rsidR="00EA5893" w:rsidRDefault="00EA5893">
      <w:r>
        <w:separator/>
      </w:r>
    </w:p>
  </w:endnote>
  <w:endnote w:type="continuationSeparator" w:id="0">
    <w:p w14:paraId="17621977" w14:textId="77777777" w:rsidR="00EA5893" w:rsidRDefault="00EA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6EEB" w14:textId="77777777" w:rsidR="003773E1" w:rsidRDefault="0037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B798" w14:textId="77777777" w:rsidR="003773E1" w:rsidRDefault="0037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F089" w14:textId="77777777" w:rsidR="003773E1" w:rsidRDefault="0037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CBE0" w14:textId="77777777" w:rsidR="00EA5893" w:rsidRDefault="00EA5893">
      <w:r>
        <w:separator/>
      </w:r>
    </w:p>
  </w:footnote>
  <w:footnote w:type="continuationSeparator" w:id="0">
    <w:p w14:paraId="146FACDF" w14:textId="77777777" w:rsidR="00EA5893" w:rsidRDefault="00EA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E4D4" w14:textId="77777777" w:rsidR="003773E1" w:rsidRDefault="0037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1DC0" w14:textId="5F041856" w:rsidR="00B433F7" w:rsidRDefault="00B433F7" w:rsidP="00AB14A8">
    <w:pPr>
      <w:jc w:val="right"/>
    </w:pPr>
    <w:r>
      <w:t xml:space="preserve">  </w:t>
    </w:r>
    <w:bookmarkStart w:id="0" w:name="_GoBack"/>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084D" w14:textId="77777777" w:rsidR="003773E1" w:rsidRDefault="0037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701C"/>
    <w:multiLevelType w:val="hybridMultilevel"/>
    <w:tmpl w:val="9FA050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5C5181"/>
    <w:multiLevelType w:val="hybridMultilevel"/>
    <w:tmpl w:val="BC160C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5A4050"/>
    <w:multiLevelType w:val="hybridMultilevel"/>
    <w:tmpl w:val="E7DED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50836"/>
    <w:multiLevelType w:val="hybridMultilevel"/>
    <w:tmpl w:val="72CC5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87"/>
    <w:rsid w:val="00010C71"/>
    <w:rsid w:val="00064774"/>
    <w:rsid w:val="00065F9E"/>
    <w:rsid w:val="000918DF"/>
    <w:rsid w:val="000D174F"/>
    <w:rsid w:val="00110C15"/>
    <w:rsid w:val="00153B9E"/>
    <w:rsid w:val="00157721"/>
    <w:rsid w:val="0017765F"/>
    <w:rsid w:val="001A7651"/>
    <w:rsid w:val="001B1772"/>
    <w:rsid w:val="001B763D"/>
    <w:rsid w:val="001C5BBA"/>
    <w:rsid w:val="001E45C1"/>
    <w:rsid w:val="00223920"/>
    <w:rsid w:val="002A3EE8"/>
    <w:rsid w:val="002A5BC3"/>
    <w:rsid w:val="002C7442"/>
    <w:rsid w:val="002E2DE3"/>
    <w:rsid w:val="002E3E8E"/>
    <w:rsid w:val="00304C96"/>
    <w:rsid w:val="003119BB"/>
    <w:rsid w:val="003159B4"/>
    <w:rsid w:val="00341B3C"/>
    <w:rsid w:val="00350487"/>
    <w:rsid w:val="003640A9"/>
    <w:rsid w:val="003773E1"/>
    <w:rsid w:val="003B2AA9"/>
    <w:rsid w:val="003C492C"/>
    <w:rsid w:val="003D03BF"/>
    <w:rsid w:val="003D44AB"/>
    <w:rsid w:val="003F5636"/>
    <w:rsid w:val="0040049D"/>
    <w:rsid w:val="00402C6B"/>
    <w:rsid w:val="00414785"/>
    <w:rsid w:val="00421E4B"/>
    <w:rsid w:val="00462FA0"/>
    <w:rsid w:val="00483D5C"/>
    <w:rsid w:val="004B2830"/>
    <w:rsid w:val="004B658D"/>
    <w:rsid w:val="00577964"/>
    <w:rsid w:val="0058157D"/>
    <w:rsid w:val="00595F19"/>
    <w:rsid w:val="005A215F"/>
    <w:rsid w:val="006308F0"/>
    <w:rsid w:val="006402DF"/>
    <w:rsid w:val="0064205B"/>
    <w:rsid w:val="0067771E"/>
    <w:rsid w:val="00692967"/>
    <w:rsid w:val="006F26F3"/>
    <w:rsid w:val="00711795"/>
    <w:rsid w:val="007A0D67"/>
    <w:rsid w:val="007B108C"/>
    <w:rsid w:val="007D58BF"/>
    <w:rsid w:val="007D6181"/>
    <w:rsid w:val="00821BA3"/>
    <w:rsid w:val="00821D52"/>
    <w:rsid w:val="00866B17"/>
    <w:rsid w:val="008829D2"/>
    <w:rsid w:val="008A0CCD"/>
    <w:rsid w:val="008B40DA"/>
    <w:rsid w:val="00925578"/>
    <w:rsid w:val="009416AF"/>
    <w:rsid w:val="00947C9A"/>
    <w:rsid w:val="00993C78"/>
    <w:rsid w:val="009D099B"/>
    <w:rsid w:val="009D16C7"/>
    <w:rsid w:val="00A07CEF"/>
    <w:rsid w:val="00A45F94"/>
    <w:rsid w:val="00A567C0"/>
    <w:rsid w:val="00AA437F"/>
    <w:rsid w:val="00AB14A8"/>
    <w:rsid w:val="00AB4A20"/>
    <w:rsid w:val="00AD3008"/>
    <w:rsid w:val="00AD68B4"/>
    <w:rsid w:val="00AE5802"/>
    <w:rsid w:val="00AF6A5E"/>
    <w:rsid w:val="00B433F7"/>
    <w:rsid w:val="00B45385"/>
    <w:rsid w:val="00B500DF"/>
    <w:rsid w:val="00B55DC8"/>
    <w:rsid w:val="00B80E19"/>
    <w:rsid w:val="00B86F0A"/>
    <w:rsid w:val="00B953CF"/>
    <w:rsid w:val="00BB20B4"/>
    <w:rsid w:val="00BB2695"/>
    <w:rsid w:val="00C130B9"/>
    <w:rsid w:val="00C25112"/>
    <w:rsid w:val="00C30FB5"/>
    <w:rsid w:val="00C3571D"/>
    <w:rsid w:val="00C75AED"/>
    <w:rsid w:val="00C82006"/>
    <w:rsid w:val="00C82EDE"/>
    <w:rsid w:val="00CD2F80"/>
    <w:rsid w:val="00CD50A5"/>
    <w:rsid w:val="00D248BA"/>
    <w:rsid w:val="00D4685F"/>
    <w:rsid w:val="00D9794E"/>
    <w:rsid w:val="00DB010A"/>
    <w:rsid w:val="00E06A6F"/>
    <w:rsid w:val="00E400CC"/>
    <w:rsid w:val="00E473DD"/>
    <w:rsid w:val="00E66049"/>
    <w:rsid w:val="00E7045F"/>
    <w:rsid w:val="00E71B5E"/>
    <w:rsid w:val="00E72F0C"/>
    <w:rsid w:val="00E87BC7"/>
    <w:rsid w:val="00EA5893"/>
    <w:rsid w:val="00EB0787"/>
    <w:rsid w:val="00ED5D96"/>
    <w:rsid w:val="00EE32FA"/>
    <w:rsid w:val="00EF7823"/>
    <w:rsid w:val="00F12993"/>
    <w:rsid w:val="00F73D44"/>
    <w:rsid w:val="00F91185"/>
    <w:rsid w:val="00FA71F7"/>
    <w:rsid w:val="00FC5AE1"/>
    <w:rsid w:val="00FE28BB"/>
    <w:rsid w:val="0162BF11"/>
    <w:rsid w:val="01DDA1FB"/>
    <w:rsid w:val="054BC9A1"/>
    <w:rsid w:val="0ACF35B8"/>
    <w:rsid w:val="1438A8F3"/>
    <w:rsid w:val="1755A5EA"/>
    <w:rsid w:val="1A3CDF33"/>
    <w:rsid w:val="1EF794DA"/>
    <w:rsid w:val="228B2F62"/>
    <w:rsid w:val="254D2928"/>
    <w:rsid w:val="2938D687"/>
    <w:rsid w:val="30A32902"/>
    <w:rsid w:val="36858D44"/>
    <w:rsid w:val="4E164EAA"/>
    <w:rsid w:val="4E860F35"/>
    <w:rsid w:val="501C8854"/>
    <w:rsid w:val="59AA423D"/>
    <w:rsid w:val="63EB83EA"/>
    <w:rsid w:val="6587544B"/>
    <w:rsid w:val="6A8FE24C"/>
    <w:rsid w:val="7271C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B342D"/>
  <w15:docId w15:val="{11CD2CBC-D922-47C6-97BF-4CE6ADFE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0DA"/>
    <w:pPr>
      <w:tabs>
        <w:tab w:val="center" w:pos="4153"/>
        <w:tab w:val="right" w:pos="8306"/>
      </w:tabs>
    </w:pPr>
  </w:style>
  <w:style w:type="paragraph" w:styleId="Footer">
    <w:name w:val="footer"/>
    <w:basedOn w:val="Normal"/>
    <w:rsid w:val="008B40DA"/>
    <w:pPr>
      <w:tabs>
        <w:tab w:val="center" w:pos="4153"/>
        <w:tab w:val="right" w:pos="8306"/>
      </w:tabs>
    </w:pPr>
  </w:style>
  <w:style w:type="character" w:styleId="Hyperlink">
    <w:name w:val="Hyperlink"/>
    <w:basedOn w:val="DefaultParagraphFont"/>
    <w:rsid w:val="00B953CF"/>
    <w:rPr>
      <w:color w:val="0000FF"/>
      <w:u w:val="single"/>
    </w:rPr>
  </w:style>
  <w:style w:type="paragraph" w:styleId="BalloonText">
    <w:name w:val="Balloon Text"/>
    <w:basedOn w:val="Normal"/>
    <w:semiHidden/>
    <w:rsid w:val="00947C9A"/>
    <w:rPr>
      <w:rFonts w:ascii="Tahoma" w:hAnsi="Tahoma" w:cs="Tahoma"/>
      <w:sz w:val="16"/>
      <w:szCs w:val="16"/>
    </w:rPr>
  </w:style>
  <w:style w:type="character" w:styleId="FollowedHyperlink">
    <w:name w:val="FollowedHyperlink"/>
    <w:basedOn w:val="DefaultParagraphFont"/>
    <w:rsid w:val="007117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3376">
      <w:bodyDiv w:val="1"/>
      <w:marLeft w:val="0"/>
      <w:marRight w:val="0"/>
      <w:marTop w:val="0"/>
      <w:marBottom w:val="0"/>
      <w:divBdr>
        <w:top w:val="none" w:sz="0" w:space="0" w:color="auto"/>
        <w:left w:val="none" w:sz="0" w:space="0" w:color="auto"/>
        <w:bottom w:val="none" w:sz="0" w:space="0" w:color="auto"/>
        <w:right w:val="none" w:sz="0" w:space="0" w:color="auto"/>
      </w:divBdr>
      <w:divsChild>
        <w:div w:id="983974517">
          <w:marLeft w:val="0"/>
          <w:marRight w:val="0"/>
          <w:marTop w:val="0"/>
          <w:marBottom w:val="0"/>
          <w:divBdr>
            <w:top w:val="none" w:sz="0" w:space="0" w:color="auto"/>
            <w:left w:val="none" w:sz="0" w:space="0" w:color="auto"/>
            <w:bottom w:val="none" w:sz="0" w:space="0" w:color="auto"/>
            <w:right w:val="none" w:sz="0" w:space="0" w:color="auto"/>
          </w:divBdr>
          <w:divsChild>
            <w:div w:id="761875500">
              <w:marLeft w:val="0"/>
              <w:marRight w:val="0"/>
              <w:marTop w:val="0"/>
              <w:marBottom w:val="0"/>
              <w:divBdr>
                <w:top w:val="none" w:sz="0" w:space="0" w:color="auto"/>
                <w:left w:val="none" w:sz="0" w:space="0" w:color="auto"/>
                <w:bottom w:val="none" w:sz="0" w:space="0" w:color="auto"/>
                <w:right w:val="none" w:sz="0" w:space="0" w:color="auto"/>
              </w:divBdr>
            </w:div>
            <w:div w:id="1328438727">
              <w:marLeft w:val="0"/>
              <w:marRight w:val="0"/>
              <w:marTop w:val="0"/>
              <w:marBottom w:val="0"/>
              <w:divBdr>
                <w:top w:val="none" w:sz="0" w:space="0" w:color="auto"/>
                <w:left w:val="none" w:sz="0" w:space="0" w:color="auto"/>
                <w:bottom w:val="none" w:sz="0" w:space="0" w:color="auto"/>
                <w:right w:val="none" w:sz="0" w:space="0" w:color="auto"/>
              </w:divBdr>
            </w:div>
            <w:div w:id="1458178288">
              <w:marLeft w:val="0"/>
              <w:marRight w:val="0"/>
              <w:marTop w:val="0"/>
              <w:marBottom w:val="0"/>
              <w:divBdr>
                <w:top w:val="none" w:sz="0" w:space="0" w:color="auto"/>
                <w:left w:val="none" w:sz="0" w:space="0" w:color="auto"/>
                <w:bottom w:val="none" w:sz="0" w:space="0" w:color="auto"/>
                <w:right w:val="none" w:sz="0" w:space="0" w:color="auto"/>
              </w:divBdr>
            </w:div>
            <w:div w:id="1498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600">
      <w:bodyDiv w:val="1"/>
      <w:marLeft w:val="0"/>
      <w:marRight w:val="0"/>
      <w:marTop w:val="0"/>
      <w:marBottom w:val="0"/>
      <w:divBdr>
        <w:top w:val="none" w:sz="0" w:space="0" w:color="auto"/>
        <w:left w:val="none" w:sz="0" w:space="0" w:color="auto"/>
        <w:bottom w:val="none" w:sz="0" w:space="0" w:color="auto"/>
        <w:right w:val="none" w:sz="0" w:space="0" w:color="auto"/>
      </w:divBdr>
      <w:divsChild>
        <w:div w:id="1887642222">
          <w:marLeft w:val="0"/>
          <w:marRight w:val="0"/>
          <w:marTop w:val="0"/>
          <w:marBottom w:val="0"/>
          <w:divBdr>
            <w:top w:val="none" w:sz="0" w:space="0" w:color="auto"/>
            <w:left w:val="none" w:sz="0" w:space="0" w:color="auto"/>
            <w:bottom w:val="none" w:sz="0" w:space="0" w:color="auto"/>
            <w:right w:val="none" w:sz="0" w:space="0" w:color="auto"/>
          </w:divBdr>
          <w:divsChild>
            <w:div w:id="1156919932">
              <w:marLeft w:val="0"/>
              <w:marRight w:val="0"/>
              <w:marTop w:val="0"/>
              <w:marBottom w:val="0"/>
              <w:divBdr>
                <w:top w:val="none" w:sz="0" w:space="0" w:color="auto"/>
                <w:left w:val="none" w:sz="0" w:space="0" w:color="auto"/>
                <w:bottom w:val="none" w:sz="0" w:space="0" w:color="auto"/>
                <w:right w:val="none" w:sz="0" w:space="0" w:color="auto"/>
              </w:divBdr>
            </w:div>
            <w:div w:id="1563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judge@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collections/disability-confident-campaig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ma.judge@leedsth.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ps.org.uk/sites/www.bps.org.uk/files/Accreditation/Clinical%20Accreditation%20Handbook%202019.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m.thorne@leeds.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judge@leedsth.nhs.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3" ma:contentTypeDescription="Create a new document." ma:contentTypeScope="" ma:versionID="b73abf05288eb78ce074fe9455e573d5">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d6307fc6e5d2f40cf264f1ef276e16c4"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9A87-FC22-4A41-BD79-2F5F4262D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FE4AE-1A51-4F7C-8289-CBC039D38C7C}">
  <ds:schemaRefs>
    <ds:schemaRef ds:uri="http://schemas.microsoft.com/sharepoint/v3/contenttype/forms"/>
  </ds:schemaRefs>
</ds:datastoreItem>
</file>

<file path=customXml/itemProps3.xml><?xml version="1.0" encoding="utf-8"?>
<ds:datastoreItem xmlns:ds="http://schemas.openxmlformats.org/officeDocument/2006/customXml" ds:itemID="{9E84D839-24A6-44E9-8D2E-B8FEB9D77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23FED-8325-4962-8444-C1F0F72D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Question and Answer Sheet for Prospective Applicants to (insert name of programme)</vt:lpstr>
    </vt:vector>
  </TitlesOfParts>
  <Company>Leeds Teaching Hospitals</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Sheet for Prospective Applicants to (insert name of programme)</dc:title>
  <dc:subject/>
  <dc:creator>morrism</dc:creator>
  <cp:keywords/>
  <cp:lastModifiedBy>Tom Isherwood</cp:lastModifiedBy>
  <cp:revision>2</cp:revision>
  <cp:lastPrinted>2009-02-09T16:02:00Z</cp:lastPrinted>
  <dcterms:created xsi:type="dcterms:W3CDTF">2021-09-15T08:01:00Z</dcterms:created>
  <dcterms:modified xsi:type="dcterms:W3CDTF">2021-09-15T08:01:00Z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0x010100BCC7ACD3774C9942BAFCFB2451E5D622</vt:lpwstr>
  </property>
</Properties>
</file>